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79568" w14:textId="77777777" w:rsidR="00CB6B79" w:rsidRPr="00CB6B79" w:rsidRDefault="00CB6B79" w:rsidP="00CB6B79">
      <w:pPr>
        <w:contextualSpacing/>
        <w:jc w:val="both"/>
        <w:rPr>
          <w:sz w:val="20"/>
          <w:szCs w:val="20"/>
          <w:lang w:val="en-GB" w:eastAsia="pl-PL"/>
        </w:rPr>
      </w:pPr>
      <w:r w:rsidRPr="00CB6B79">
        <w:rPr>
          <w:sz w:val="20"/>
          <w:szCs w:val="20"/>
          <w:lang w:val="en-GB"/>
        </w:rPr>
        <w:t xml:space="preserve">Table 1S. The parameters investigated, their respective codes, mean values, standard deviation and </w:t>
      </w:r>
      <w:r w:rsidRPr="00CB6B79">
        <w:rPr>
          <w:sz w:val="20"/>
          <w:szCs w:val="20"/>
          <w:lang w:val="en-GB" w:eastAsia="pl-PL"/>
        </w:rPr>
        <w:t>coefficient of variation.</w:t>
      </w:r>
    </w:p>
    <w:p w14:paraId="26E0A0ED" w14:textId="77777777" w:rsidR="00CB6B79" w:rsidRPr="00CB6B79" w:rsidRDefault="00CB6B79" w:rsidP="00CB6B79">
      <w:pPr>
        <w:contextualSpacing/>
        <w:jc w:val="both"/>
        <w:rPr>
          <w:sz w:val="20"/>
          <w:szCs w:val="20"/>
          <w:lang w:val="en-GB"/>
        </w:rPr>
      </w:pPr>
    </w:p>
    <w:tbl>
      <w:tblPr>
        <w:tblW w:w="0" w:type="auto"/>
        <w:tblBorders>
          <w:top w:val="single" w:sz="8" w:space="0" w:color="auto"/>
          <w:bottom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1111"/>
        <w:gridCol w:w="1827"/>
        <w:gridCol w:w="1503"/>
      </w:tblGrid>
      <w:tr w:rsidR="00CB6B79" w:rsidRPr="00CB6B79" w14:paraId="4C35617C" w14:textId="77777777" w:rsidTr="00CB6B79">
        <w:trPr>
          <w:trHeight w:val="576"/>
        </w:trPr>
        <w:tc>
          <w:tcPr>
            <w:tcW w:w="4790" w:type="dxa"/>
            <w:tcBorders>
              <w:top w:val="single" w:sz="8" w:space="0" w:color="auto"/>
              <w:bottom w:val="single" w:sz="8" w:space="0" w:color="auto"/>
            </w:tcBorders>
          </w:tcPr>
          <w:p w14:paraId="1FCB8DC6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Parameter</w:t>
            </w:r>
          </w:p>
        </w:tc>
        <w:tc>
          <w:tcPr>
            <w:tcW w:w="112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5F0ABA59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Parameter code</w:t>
            </w:r>
          </w:p>
        </w:tc>
        <w:tc>
          <w:tcPr>
            <w:tcW w:w="18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399BC4DF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 xml:space="preserve">Average value </w:t>
            </w:r>
            <w:r w:rsidRPr="00CB6B79">
              <w:rPr>
                <w:sz w:val="20"/>
                <w:szCs w:val="20"/>
              </w:rPr>
              <w:t xml:space="preserve"> ±</w:t>
            </w:r>
            <w:r w:rsidRPr="00CB6B79">
              <w:rPr>
                <w:sz w:val="20"/>
                <w:szCs w:val="20"/>
                <w:vertAlign w:val="superscript"/>
              </w:rPr>
              <w:t xml:space="preserve"> </w:t>
            </w:r>
            <w:r w:rsidRPr="00CB6B79">
              <w:rPr>
                <w:sz w:val="20"/>
                <w:szCs w:val="20"/>
                <w:lang w:eastAsia="pl-PL"/>
              </w:rPr>
              <w:t>standard deviation</w:t>
            </w:r>
          </w:p>
        </w:tc>
        <w:tc>
          <w:tcPr>
            <w:tcW w:w="14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27DC5F01" w14:textId="44E47B9D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C</w:t>
            </w:r>
            <w:r w:rsidRPr="00CB6B79">
              <w:rPr>
                <w:sz w:val="20"/>
                <w:szCs w:val="20"/>
                <w:lang w:eastAsia="pl-PL"/>
              </w:rPr>
              <w:t>oefficient of variation</w:t>
            </w:r>
          </w:p>
        </w:tc>
      </w:tr>
      <w:tr w:rsidR="00CB6B79" w:rsidRPr="00CB6B79" w14:paraId="54D7003F" w14:textId="77777777" w:rsidTr="00CB6B79">
        <w:trPr>
          <w:trHeight w:val="288"/>
        </w:trPr>
        <w:tc>
          <w:tcPr>
            <w:tcW w:w="4790" w:type="dxa"/>
            <w:tcBorders>
              <w:top w:val="single" w:sz="8" w:space="0" w:color="auto"/>
              <w:bottom w:val="nil"/>
            </w:tcBorders>
          </w:tcPr>
          <w:p w14:paraId="36E9ADC3" w14:textId="0CA33532" w:rsidR="00CB6B79" w:rsidRPr="00CB6B79" w:rsidRDefault="00CB6B79" w:rsidP="00CB6B79">
            <w:pPr>
              <w:contextualSpacing/>
              <w:rPr>
                <w:sz w:val="20"/>
                <w:szCs w:val="20"/>
                <w:lang w:val="en-US" w:eastAsia="pl-PL"/>
              </w:rPr>
            </w:pPr>
            <w:r w:rsidRPr="00CB6B79">
              <w:rPr>
                <w:sz w:val="20"/>
                <w:szCs w:val="20"/>
                <w:lang w:val="en-US" w:eastAsia="pl-PL"/>
              </w:rPr>
              <w:t xml:space="preserve">Weekly shoot growth in length </w:t>
            </w:r>
            <w:r>
              <w:rPr>
                <w:sz w:val="20"/>
                <w:szCs w:val="20"/>
                <w:lang w:val="en-US" w:eastAsia="pl-PL"/>
              </w:rPr>
              <w:t>[</w:t>
            </w:r>
            <w:r w:rsidRPr="00CB6B79">
              <w:rPr>
                <w:sz w:val="20"/>
                <w:szCs w:val="20"/>
                <w:lang w:val="en-US" w:eastAsia="pl-PL"/>
              </w:rPr>
              <w:t>cm</w:t>
            </w:r>
            <w:r>
              <w:rPr>
                <w:sz w:val="20"/>
                <w:szCs w:val="20"/>
                <w:lang w:val="en-US" w:eastAsia="pl-PL"/>
              </w:rPr>
              <w:t>]</w:t>
            </w:r>
          </w:p>
        </w:tc>
        <w:tc>
          <w:tcPr>
            <w:tcW w:w="1124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3DBBD1E7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SGLwk</w:t>
            </w:r>
          </w:p>
        </w:tc>
        <w:tc>
          <w:tcPr>
            <w:tcW w:w="1811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</w:tcPr>
          <w:p w14:paraId="6970705E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</w:rPr>
              <w:t>54.656 ± 4.319</w:t>
            </w:r>
          </w:p>
        </w:tc>
        <w:tc>
          <w:tcPr>
            <w:tcW w:w="1487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</w:tcPr>
          <w:p w14:paraId="1993C41B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</w:rPr>
              <w:t>7.9%</w:t>
            </w:r>
          </w:p>
        </w:tc>
      </w:tr>
      <w:tr w:rsidR="00CB6B79" w:rsidRPr="00CB6B79" w14:paraId="14BE0267" w14:textId="77777777" w:rsidTr="00CB6B79">
        <w:trPr>
          <w:trHeight w:val="288"/>
        </w:trPr>
        <w:tc>
          <w:tcPr>
            <w:tcW w:w="4790" w:type="dxa"/>
            <w:tcBorders>
              <w:top w:val="nil"/>
              <w:bottom w:val="nil"/>
            </w:tcBorders>
          </w:tcPr>
          <w:p w14:paraId="573152D1" w14:textId="689911A2" w:rsidR="00CB6B79" w:rsidRPr="00CB6B79" w:rsidRDefault="00CB6B79" w:rsidP="00CB6B79">
            <w:pPr>
              <w:contextualSpacing/>
              <w:rPr>
                <w:sz w:val="20"/>
                <w:szCs w:val="20"/>
                <w:lang w:val="en-US" w:eastAsia="pl-PL"/>
              </w:rPr>
            </w:pPr>
            <w:r w:rsidRPr="00CB6B79">
              <w:rPr>
                <w:sz w:val="20"/>
                <w:szCs w:val="20"/>
                <w:lang w:val="en-US" w:eastAsia="pl-PL"/>
              </w:rPr>
              <w:t>Distance from shoot top to 1</w:t>
            </w:r>
            <w:r w:rsidRPr="00CB6B79">
              <w:rPr>
                <w:sz w:val="20"/>
                <w:szCs w:val="20"/>
                <w:vertAlign w:val="superscript"/>
                <w:lang w:val="en-US" w:eastAsia="pl-PL"/>
              </w:rPr>
              <w:t>st</w:t>
            </w:r>
            <w:r w:rsidRPr="00CB6B79">
              <w:rPr>
                <w:sz w:val="20"/>
                <w:szCs w:val="20"/>
                <w:lang w:val="en-US" w:eastAsia="pl-PL"/>
              </w:rPr>
              <w:t xml:space="preserve"> open flower </w:t>
            </w:r>
            <w:r>
              <w:rPr>
                <w:sz w:val="20"/>
                <w:szCs w:val="20"/>
                <w:lang w:val="en-US" w:eastAsia="pl-PL"/>
              </w:rPr>
              <w:t>[</w:t>
            </w:r>
            <w:r w:rsidRPr="00CB6B79">
              <w:rPr>
                <w:sz w:val="20"/>
                <w:szCs w:val="20"/>
                <w:lang w:val="en-US" w:eastAsia="pl-PL"/>
              </w:rPr>
              <w:t>cm</w:t>
            </w:r>
            <w:r>
              <w:rPr>
                <w:sz w:val="20"/>
                <w:szCs w:val="20"/>
                <w:lang w:val="en-US" w:eastAsia="pl-PL"/>
              </w:rPr>
              <w:t>]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auto"/>
          </w:tcPr>
          <w:p w14:paraId="1A430547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DTF</w:t>
            </w:r>
          </w:p>
        </w:tc>
        <w:tc>
          <w:tcPr>
            <w:tcW w:w="1811" w:type="dxa"/>
            <w:tcBorders>
              <w:top w:val="nil"/>
              <w:bottom w:val="nil"/>
            </w:tcBorders>
            <w:shd w:val="clear" w:color="auto" w:fill="auto"/>
            <w:noWrap/>
          </w:tcPr>
          <w:p w14:paraId="182E371B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</w:rPr>
              <w:t>67.719 ± 3.342</w:t>
            </w:r>
          </w:p>
        </w:tc>
        <w:tc>
          <w:tcPr>
            <w:tcW w:w="1487" w:type="dxa"/>
            <w:tcBorders>
              <w:top w:val="nil"/>
              <w:bottom w:val="nil"/>
            </w:tcBorders>
            <w:shd w:val="clear" w:color="auto" w:fill="auto"/>
            <w:noWrap/>
          </w:tcPr>
          <w:p w14:paraId="4004D722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</w:rPr>
              <w:t>4.9%</w:t>
            </w:r>
          </w:p>
        </w:tc>
      </w:tr>
      <w:tr w:rsidR="00CB6B79" w:rsidRPr="00CB6B79" w14:paraId="51C684D7" w14:textId="77777777" w:rsidTr="00CB6B79">
        <w:trPr>
          <w:trHeight w:val="288"/>
        </w:trPr>
        <w:tc>
          <w:tcPr>
            <w:tcW w:w="4790" w:type="dxa"/>
            <w:tcBorders>
              <w:top w:val="nil"/>
              <w:bottom w:val="nil"/>
            </w:tcBorders>
          </w:tcPr>
          <w:p w14:paraId="586EF518" w14:textId="4D5E371B" w:rsidR="00CB6B79" w:rsidRPr="00CB6B79" w:rsidRDefault="00CB6B79" w:rsidP="00CB6B79">
            <w:pPr>
              <w:contextualSpacing/>
              <w:rPr>
                <w:sz w:val="20"/>
                <w:szCs w:val="20"/>
                <w:lang w:val="en-US" w:eastAsia="pl-PL"/>
              </w:rPr>
            </w:pPr>
            <w:r w:rsidRPr="00CB6B79">
              <w:rPr>
                <w:sz w:val="20"/>
                <w:szCs w:val="20"/>
                <w:lang w:val="en-US" w:eastAsia="pl-PL"/>
              </w:rPr>
              <w:t xml:space="preserve">Shoot diameter at the top 1 week earlier </w:t>
            </w:r>
            <w:r>
              <w:rPr>
                <w:sz w:val="20"/>
                <w:szCs w:val="20"/>
                <w:lang w:val="en-US" w:eastAsia="pl-PL"/>
              </w:rPr>
              <w:t>[</w:t>
            </w:r>
            <w:r w:rsidRPr="00CB6B79">
              <w:rPr>
                <w:sz w:val="20"/>
                <w:szCs w:val="20"/>
                <w:lang w:val="en-US" w:eastAsia="pl-PL"/>
              </w:rPr>
              <w:t>mm</w:t>
            </w:r>
            <w:r>
              <w:rPr>
                <w:sz w:val="20"/>
                <w:szCs w:val="20"/>
                <w:lang w:val="en-US" w:eastAsia="pl-PL"/>
              </w:rPr>
              <w:t>]</w:t>
            </w:r>
            <w:r w:rsidRPr="00CB6B79">
              <w:rPr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auto"/>
          </w:tcPr>
          <w:p w14:paraId="33BD8518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SD1</w:t>
            </w:r>
          </w:p>
        </w:tc>
        <w:tc>
          <w:tcPr>
            <w:tcW w:w="1811" w:type="dxa"/>
            <w:tcBorders>
              <w:top w:val="nil"/>
              <w:bottom w:val="nil"/>
            </w:tcBorders>
            <w:shd w:val="clear" w:color="auto" w:fill="auto"/>
            <w:noWrap/>
          </w:tcPr>
          <w:p w14:paraId="08A7A85D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</w:rPr>
              <w:t>6.258 ± 0.426</w:t>
            </w:r>
          </w:p>
        </w:tc>
        <w:tc>
          <w:tcPr>
            <w:tcW w:w="1487" w:type="dxa"/>
            <w:tcBorders>
              <w:top w:val="nil"/>
              <w:bottom w:val="nil"/>
            </w:tcBorders>
            <w:shd w:val="clear" w:color="auto" w:fill="auto"/>
            <w:noWrap/>
          </w:tcPr>
          <w:p w14:paraId="22F2A592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</w:rPr>
              <w:t>6.8%</w:t>
            </w:r>
          </w:p>
        </w:tc>
      </w:tr>
      <w:tr w:rsidR="00CB6B79" w:rsidRPr="00CB6B79" w14:paraId="145505EC" w14:textId="77777777" w:rsidTr="00CB6B79">
        <w:trPr>
          <w:trHeight w:val="288"/>
        </w:trPr>
        <w:tc>
          <w:tcPr>
            <w:tcW w:w="4790" w:type="dxa"/>
            <w:tcBorders>
              <w:top w:val="nil"/>
              <w:bottom w:val="nil"/>
            </w:tcBorders>
          </w:tcPr>
          <w:p w14:paraId="47E30BCA" w14:textId="4BC0B09C" w:rsidR="00CB6B79" w:rsidRPr="00CB6B79" w:rsidRDefault="00CB6B79" w:rsidP="00CB6B79">
            <w:pPr>
              <w:contextualSpacing/>
              <w:rPr>
                <w:sz w:val="20"/>
                <w:szCs w:val="20"/>
                <w:lang w:val="en-US" w:eastAsia="pl-PL"/>
              </w:rPr>
            </w:pPr>
            <w:r w:rsidRPr="00CB6B79">
              <w:rPr>
                <w:sz w:val="20"/>
                <w:szCs w:val="20"/>
                <w:lang w:val="en-US" w:eastAsia="pl-PL"/>
              </w:rPr>
              <w:t xml:space="preserve">Shoot diameter at the top 2 weeks earlier </w:t>
            </w:r>
            <w:r>
              <w:rPr>
                <w:sz w:val="20"/>
                <w:szCs w:val="20"/>
                <w:lang w:val="en-US" w:eastAsia="pl-PL"/>
              </w:rPr>
              <w:t>[</w:t>
            </w:r>
            <w:r w:rsidRPr="00CB6B79">
              <w:rPr>
                <w:sz w:val="20"/>
                <w:szCs w:val="20"/>
                <w:lang w:val="en-US" w:eastAsia="pl-PL"/>
              </w:rPr>
              <w:t>mm</w:t>
            </w:r>
            <w:r>
              <w:rPr>
                <w:sz w:val="20"/>
                <w:szCs w:val="20"/>
                <w:lang w:val="en-US" w:eastAsia="pl-PL"/>
              </w:rPr>
              <w:t>]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auto"/>
          </w:tcPr>
          <w:p w14:paraId="6C481C7F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SD2</w:t>
            </w:r>
          </w:p>
        </w:tc>
        <w:tc>
          <w:tcPr>
            <w:tcW w:w="1811" w:type="dxa"/>
            <w:tcBorders>
              <w:top w:val="nil"/>
              <w:bottom w:val="nil"/>
            </w:tcBorders>
            <w:shd w:val="clear" w:color="auto" w:fill="auto"/>
            <w:noWrap/>
          </w:tcPr>
          <w:p w14:paraId="257A255B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</w:rPr>
              <w:t>6.578 ± 0.355</w:t>
            </w:r>
          </w:p>
        </w:tc>
        <w:tc>
          <w:tcPr>
            <w:tcW w:w="1487" w:type="dxa"/>
            <w:tcBorders>
              <w:top w:val="nil"/>
              <w:bottom w:val="nil"/>
            </w:tcBorders>
            <w:shd w:val="clear" w:color="auto" w:fill="auto"/>
            <w:noWrap/>
          </w:tcPr>
          <w:p w14:paraId="59F7D937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</w:rPr>
              <w:t>5.4%</w:t>
            </w:r>
          </w:p>
        </w:tc>
      </w:tr>
      <w:tr w:rsidR="00CB6B79" w:rsidRPr="00CB6B79" w14:paraId="1472F93B" w14:textId="77777777" w:rsidTr="00CB6B79">
        <w:trPr>
          <w:trHeight w:val="288"/>
        </w:trPr>
        <w:tc>
          <w:tcPr>
            <w:tcW w:w="4790" w:type="dxa"/>
            <w:tcBorders>
              <w:top w:val="nil"/>
              <w:bottom w:val="nil"/>
            </w:tcBorders>
          </w:tcPr>
          <w:p w14:paraId="1CD0FAA4" w14:textId="65B22327" w:rsidR="00CB6B79" w:rsidRPr="00CB6B79" w:rsidRDefault="00CB6B79" w:rsidP="00CB6B79">
            <w:pPr>
              <w:contextualSpacing/>
              <w:rPr>
                <w:sz w:val="20"/>
                <w:szCs w:val="20"/>
                <w:lang w:val="en-US" w:eastAsia="pl-PL"/>
              </w:rPr>
            </w:pPr>
            <w:r w:rsidRPr="00CB6B79">
              <w:rPr>
                <w:sz w:val="20"/>
                <w:szCs w:val="20"/>
                <w:lang w:val="en-US" w:eastAsia="pl-PL"/>
              </w:rPr>
              <w:t xml:space="preserve">Number of fully grown leaves per plant </w:t>
            </w:r>
            <w:r>
              <w:rPr>
                <w:sz w:val="20"/>
                <w:szCs w:val="20"/>
                <w:lang w:val="en-US" w:eastAsia="pl-PL"/>
              </w:rPr>
              <w:t>[</w:t>
            </w:r>
            <w:r w:rsidRPr="00CB6B79">
              <w:rPr>
                <w:sz w:val="20"/>
                <w:szCs w:val="20"/>
                <w:lang w:val="en-US" w:eastAsia="pl-PL"/>
              </w:rPr>
              <w:t>pcs.</w:t>
            </w:r>
            <w:r>
              <w:rPr>
                <w:sz w:val="20"/>
                <w:szCs w:val="20"/>
                <w:lang w:val="en-US" w:eastAsia="pl-PL"/>
              </w:rPr>
              <w:t>]</w:t>
            </w:r>
            <w:r w:rsidRPr="00CB6B79">
              <w:rPr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auto"/>
          </w:tcPr>
          <w:p w14:paraId="182C1922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NoL</w:t>
            </w:r>
          </w:p>
        </w:tc>
        <w:tc>
          <w:tcPr>
            <w:tcW w:w="1811" w:type="dxa"/>
            <w:tcBorders>
              <w:top w:val="nil"/>
              <w:bottom w:val="nil"/>
            </w:tcBorders>
            <w:shd w:val="clear" w:color="auto" w:fill="auto"/>
            <w:noWrap/>
          </w:tcPr>
          <w:p w14:paraId="6ECCDFA0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</w:rPr>
              <w:t>21.875 ± 1.06</w:t>
            </w:r>
          </w:p>
        </w:tc>
        <w:tc>
          <w:tcPr>
            <w:tcW w:w="1487" w:type="dxa"/>
            <w:tcBorders>
              <w:top w:val="nil"/>
              <w:bottom w:val="nil"/>
            </w:tcBorders>
            <w:shd w:val="clear" w:color="auto" w:fill="auto"/>
            <w:noWrap/>
          </w:tcPr>
          <w:p w14:paraId="44ABF8C2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</w:rPr>
              <w:t>4.8%</w:t>
            </w:r>
          </w:p>
        </w:tc>
      </w:tr>
      <w:tr w:rsidR="00CB6B79" w:rsidRPr="00CB6B79" w14:paraId="67F1C1D6" w14:textId="77777777" w:rsidTr="00CB6B79">
        <w:trPr>
          <w:trHeight w:val="288"/>
        </w:trPr>
        <w:tc>
          <w:tcPr>
            <w:tcW w:w="4790" w:type="dxa"/>
            <w:tcBorders>
              <w:top w:val="nil"/>
              <w:bottom w:val="nil"/>
            </w:tcBorders>
          </w:tcPr>
          <w:p w14:paraId="19CFFC3E" w14:textId="366D448C" w:rsidR="00CB6B79" w:rsidRPr="00CB6B79" w:rsidRDefault="00CB6B79" w:rsidP="00CB6B79">
            <w:pPr>
              <w:contextualSpacing/>
              <w:rPr>
                <w:sz w:val="20"/>
                <w:szCs w:val="20"/>
                <w:lang w:val="en-US" w:eastAsia="pl-PL"/>
              </w:rPr>
            </w:pPr>
            <w:r w:rsidRPr="00CB6B79">
              <w:rPr>
                <w:sz w:val="20"/>
                <w:szCs w:val="20"/>
                <w:lang w:val="en-US" w:eastAsia="pl-PL"/>
              </w:rPr>
              <w:t xml:space="preserve">Number of flowers per shoot </w:t>
            </w:r>
            <w:r>
              <w:rPr>
                <w:sz w:val="20"/>
                <w:szCs w:val="20"/>
                <w:lang w:val="en-US" w:eastAsia="pl-PL"/>
              </w:rPr>
              <w:t>[</w:t>
            </w:r>
            <w:r w:rsidRPr="00CB6B79">
              <w:rPr>
                <w:sz w:val="20"/>
                <w:szCs w:val="20"/>
                <w:lang w:val="en-US" w:eastAsia="pl-PL"/>
              </w:rPr>
              <w:t>pcs.</w:t>
            </w:r>
            <w:r>
              <w:rPr>
                <w:sz w:val="20"/>
                <w:szCs w:val="20"/>
                <w:lang w:val="en-US" w:eastAsia="pl-PL"/>
              </w:rPr>
              <w:t>]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auto"/>
          </w:tcPr>
          <w:p w14:paraId="5B0C85A7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NoF</w:t>
            </w:r>
          </w:p>
        </w:tc>
        <w:tc>
          <w:tcPr>
            <w:tcW w:w="1811" w:type="dxa"/>
            <w:tcBorders>
              <w:top w:val="nil"/>
              <w:bottom w:val="nil"/>
            </w:tcBorders>
            <w:shd w:val="clear" w:color="auto" w:fill="auto"/>
            <w:noWrap/>
          </w:tcPr>
          <w:p w14:paraId="0A703B2D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</w:rPr>
              <w:t>1.667 ± 0.322</w:t>
            </w:r>
          </w:p>
        </w:tc>
        <w:tc>
          <w:tcPr>
            <w:tcW w:w="1487" w:type="dxa"/>
            <w:tcBorders>
              <w:top w:val="nil"/>
              <w:bottom w:val="nil"/>
            </w:tcBorders>
            <w:shd w:val="clear" w:color="auto" w:fill="auto"/>
            <w:noWrap/>
          </w:tcPr>
          <w:p w14:paraId="0E9AE938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</w:rPr>
              <w:t>19.3%</w:t>
            </w:r>
          </w:p>
        </w:tc>
      </w:tr>
      <w:tr w:rsidR="00CB6B79" w:rsidRPr="00CB6B79" w14:paraId="3A517E27" w14:textId="77777777" w:rsidTr="00CB6B79">
        <w:trPr>
          <w:trHeight w:val="288"/>
        </w:trPr>
        <w:tc>
          <w:tcPr>
            <w:tcW w:w="4790" w:type="dxa"/>
            <w:tcBorders>
              <w:top w:val="nil"/>
              <w:bottom w:val="nil"/>
            </w:tcBorders>
          </w:tcPr>
          <w:p w14:paraId="40A62D4C" w14:textId="1DA61B30" w:rsidR="00CB6B79" w:rsidRPr="00CB6B79" w:rsidRDefault="00CB6B79" w:rsidP="00CB6B79">
            <w:pPr>
              <w:contextualSpacing/>
              <w:rPr>
                <w:sz w:val="20"/>
                <w:szCs w:val="20"/>
                <w:lang w:val="en-US" w:eastAsia="pl-PL"/>
              </w:rPr>
            </w:pPr>
            <w:r w:rsidRPr="00CB6B79">
              <w:rPr>
                <w:sz w:val="20"/>
                <w:szCs w:val="20"/>
                <w:lang w:val="en-US" w:eastAsia="pl-PL"/>
              </w:rPr>
              <w:t xml:space="preserve">Number of </w:t>
            </w:r>
            <w:r w:rsidRPr="00CB6B79">
              <w:rPr>
                <w:sz w:val="20"/>
                <w:szCs w:val="20"/>
                <w:lang w:val="en-US" w:eastAsia="pl-PL"/>
              </w:rPr>
              <w:t xml:space="preserve">fruits set on the shoot </w:t>
            </w:r>
            <w:r>
              <w:rPr>
                <w:sz w:val="20"/>
                <w:szCs w:val="20"/>
                <w:lang w:val="en-US" w:eastAsia="pl-PL"/>
              </w:rPr>
              <w:t>[</w:t>
            </w:r>
            <w:r w:rsidRPr="00CB6B79">
              <w:rPr>
                <w:sz w:val="20"/>
                <w:szCs w:val="20"/>
                <w:lang w:val="en-US" w:eastAsia="pl-PL"/>
              </w:rPr>
              <w:t>pcs.</w:t>
            </w:r>
            <w:r>
              <w:rPr>
                <w:sz w:val="20"/>
                <w:szCs w:val="20"/>
                <w:lang w:val="en-US" w:eastAsia="pl-PL"/>
              </w:rPr>
              <w:t>]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auto"/>
          </w:tcPr>
          <w:p w14:paraId="42248E6E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NoFS</w:t>
            </w:r>
          </w:p>
        </w:tc>
        <w:tc>
          <w:tcPr>
            <w:tcW w:w="1811" w:type="dxa"/>
            <w:tcBorders>
              <w:top w:val="nil"/>
              <w:bottom w:val="nil"/>
            </w:tcBorders>
            <w:shd w:val="clear" w:color="auto" w:fill="auto"/>
            <w:noWrap/>
          </w:tcPr>
          <w:p w14:paraId="0F78F94A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</w:rPr>
              <w:t>17.938 ± 3.877</w:t>
            </w:r>
          </w:p>
        </w:tc>
        <w:tc>
          <w:tcPr>
            <w:tcW w:w="1487" w:type="dxa"/>
            <w:tcBorders>
              <w:top w:val="nil"/>
              <w:bottom w:val="nil"/>
            </w:tcBorders>
            <w:shd w:val="clear" w:color="auto" w:fill="auto"/>
            <w:noWrap/>
          </w:tcPr>
          <w:p w14:paraId="2F0051DE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</w:rPr>
              <w:t>21.6%</w:t>
            </w:r>
          </w:p>
        </w:tc>
      </w:tr>
      <w:tr w:rsidR="00CB6B79" w:rsidRPr="00CB6B79" w14:paraId="72255E61" w14:textId="77777777" w:rsidTr="00CB6B79">
        <w:trPr>
          <w:trHeight w:val="288"/>
        </w:trPr>
        <w:tc>
          <w:tcPr>
            <w:tcW w:w="4790" w:type="dxa"/>
            <w:tcBorders>
              <w:top w:val="nil"/>
              <w:bottom w:val="nil"/>
            </w:tcBorders>
          </w:tcPr>
          <w:p w14:paraId="6361631A" w14:textId="73B8A862" w:rsidR="00CB6B79" w:rsidRPr="00CB6B79" w:rsidRDefault="00CB6B79" w:rsidP="00CB6B79">
            <w:pPr>
              <w:contextualSpacing/>
              <w:rPr>
                <w:sz w:val="20"/>
                <w:szCs w:val="20"/>
                <w:lang w:val="en-US" w:eastAsia="pl-PL"/>
              </w:rPr>
            </w:pPr>
            <w:r w:rsidRPr="00CB6B79">
              <w:rPr>
                <w:sz w:val="20"/>
                <w:szCs w:val="20"/>
                <w:lang w:val="en-US" w:eastAsia="pl-PL"/>
              </w:rPr>
              <w:t xml:space="preserve">Number of </w:t>
            </w:r>
            <w:r w:rsidRPr="00CB6B79">
              <w:rPr>
                <w:sz w:val="20"/>
                <w:szCs w:val="20"/>
                <w:lang w:val="en-US" w:eastAsia="pl-PL"/>
              </w:rPr>
              <w:t xml:space="preserve">fruits harvested per week </w:t>
            </w:r>
            <w:r>
              <w:rPr>
                <w:sz w:val="20"/>
                <w:szCs w:val="20"/>
                <w:lang w:val="en-US" w:eastAsia="pl-PL"/>
              </w:rPr>
              <w:t>[</w:t>
            </w:r>
            <w:r w:rsidRPr="00CB6B79">
              <w:rPr>
                <w:sz w:val="20"/>
                <w:szCs w:val="20"/>
                <w:lang w:val="en-US" w:eastAsia="pl-PL"/>
              </w:rPr>
              <w:t>pcs.</w:t>
            </w:r>
            <w:r>
              <w:rPr>
                <w:sz w:val="20"/>
                <w:szCs w:val="20"/>
                <w:lang w:val="en-US" w:eastAsia="pl-PL"/>
              </w:rPr>
              <w:t>]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auto"/>
          </w:tcPr>
          <w:p w14:paraId="2A23BA7B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NoFwk</w:t>
            </w:r>
          </w:p>
        </w:tc>
        <w:tc>
          <w:tcPr>
            <w:tcW w:w="1811" w:type="dxa"/>
            <w:tcBorders>
              <w:top w:val="nil"/>
              <w:bottom w:val="nil"/>
            </w:tcBorders>
            <w:shd w:val="clear" w:color="auto" w:fill="auto"/>
            <w:noWrap/>
          </w:tcPr>
          <w:p w14:paraId="37B5D8F3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</w:rPr>
              <w:t>3.188 ± 0.304</w:t>
            </w:r>
          </w:p>
        </w:tc>
        <w:tc>
          <w:tcPr>
            <w:tcW w:w="1487" w:type="dxa"/>
            <w:tcBorders>
              <w:top w:val="nil"/>
              <w:bottom w:val="nil"/>
            </w:tcBorders>
            <w:shd w:val="clear" w:color="auto" w:fill="auto"/>
            <w:noWrap/>
          </w:tcPr>
          <w:p w14:paraId="5650BB11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</w:rPr>
              <w:t>9.5%</w:t>
            </w:r>
          </w:p>
        </w:tc>
      </w:tr>
      <w:tr w:rsidR="00CB6B79" w:rsidRPr="00CB6B79" w14:paraId="1E4D9538" w14:textId="77777777" w:rsidTr="00CB6B79">
        <w:trPr>
          <w:trHeight w:val="288"/>
        </w:trPr>
        <w:tc>
          <w:tcPr>
            <w:tcW w:w="4790" w:type="dxa"/>
            <w:tcBorders>
              <w:top w:val="nil"/>
              <w:bottom w:val="nil"/>
            </w:tcBorders>
          </w:tcPr>
          <w:p w14:paraId="1EA29BF6" w14:textId="17B9B147" w:rsidR="00CB6B79" w:rsidRPr="00CB6B79" w:rsidRDefault="00CB6B79" w:rsidP="00CB6B79">
            <w:pPr>
              <w:contextualSpacing/>
              <w:rPr>
                <w:sz w:val="20"/>
                <w:szCs w:val="20"/>
                <w:lang w:val="en-US" w:eastAsia="pl-PL"/>
              </w:rPr>
            </w:pPr>
            <w:r w:rsidRPr="00CB6B79">
              <w:rPr>
                <w:sz w:val="20"/>
                <w:szCs w:val="20"/>
                <w:lang w:val="en-US" w:eastAsia="pl-PL"/>
              </w:rPr>
              <w:t xml:space="preserve">Weight of fruit harvested per week </w:t>
            </w:r>
            <w:r>
              <w:rPr>
                <w:sz w:val="20"/>
                <w:szCs w:val="20"/>
                <w:lang w:val="en-US" w:eastAsia="pl-PL"/>
              </w:rPr>
              <w:t>[</w:t>
            </w:r>
            <w:r w:rsidRPr="00CB6B79">
              <w:rPr>
                <w:sz w:val="20"/>
                <w:szCs w:val="20"/>
                <w:lang w:val="en-US" w:eastAsia="pl-PL"/>
              </w:rPr>
              <w:t>g</w:t>
            </w:r>
            <w:r>
              <w:rPr>
                <w:sz w:val="20"/>
                <w:szCs w:val="20"/>
                <w:lang w:val="en-US" w:eastAsia="pl-PL"/>
              </w:rPr>
              <w:t>]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auto"/>
          </w:tcPr>
          <w:p w14:paraId="5F45F56C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WFwk</w:t>
            </w:r>
          </w:p>
        </w:tc>
        <w:tc>
          <w:tcPr>
            <w:tcW w:w="1811" w:type="dxa"/>
            <w:tcBorders>
              <w:top w:val="nil"/>
              <w:bottom w:val="nil"/>
            </w:tcBorders>
            <w:shd w:val="clear" w:color="auto" w:fill="auto"/>
            <w:noWrap/>
          </w:tcPr>
          <w:p w14:paraId="19E50DE6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</w:rPr>
              <w:t>767.813 ± 83.992</w:t>
            </w:r>
          </w:p>
        </w:tc>
        <w:tc>
          <w:tcPr>
            <w:tcW w:w="1487" w:type="dxa"/>
            <w:tcBorders>
              <w:top w:val="nil"/>
              <w:bottom w:val="nil"/>
            </w:tcBorders>
            <w:shd w:val="clear" w:color="auto" w:fill="auto"/>
            <w:noWrap/>
          </w:tcPr>
          <w:p w14:paraId="0352E5FC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</w:rPr>
              <w:t>10.9%</w:t>
            </w:r>
          </w:p>
        </w:tc>
      </w:tr>
      <w:tr w:rsidR="00CB6B79" w:rsidRPr="00CB6B79" w14:paraId="24F97F4B" w14:textId="77777777" w:rsidTr="00CB6B79">
        <w:trPr>
          <w:trHeight w:val="288"/>
        </w:trPr>
        <w:tc>
          <w:tcPr>
            <w:tcW w:w="4790" w:type="dxa"/>
            <w:tcBorders>
              <w:top w:val="nil"/>
              <w:bottom w:val="nil"/>
            </w:tcBorders>
          </w:tcPr>
          <w:p w14:paraId="21624051" w14:textId="305C6398" w:rsidR="00CB6B79" w:rsidRPr="00CB6B79" w:rsidRDefault="00CB6B79" w:rsidP="00CB6B79">
            <w:pPr>
              <w:contextualSpacing/>
              <w:rPr>
                <w:sz w:val="20"/>
                <w:szCs w:val="20"/>
                <w:lang w:val="en-US" w:eastAsia="pl-PL"/>
              </w:rPr>
            </w:pPr>
            <w:r w:rsidRPr="00CB6B79">
              <w:rPr>
                <w:sz w:val="20"/>
                <w:szCs w:val="20"/>
                <w:lang w:val="en-US" w:eastAsia="pl-PL"/>
              </w:rPr>
              <w:t xml:space="preserve">Leaf length </w:t>
            </w:r>
            <w:r>
              <w:rPr>
                <w:sz w:val="20"/>
                <w:szCs w:val="20"/>
                <w:lang w:val="en-US" w:eastAsia="pl-PL"/>
              </w:rPr>
              <w:t>[</w:t>
            </w:r>
            <w:r w:rsidRPr="00CB6B79">
              <w:rPr>
                <w:sz w:val="20"/>
                <w:szCs w:val="20"/>
                <w:lang w:val="en-US" w:eastAsia="pl-PL"/>
              </w:rPr>
              <w:t>cm</w:t>
            </w:r>
            <w:r>
              <w:rPr>
                <w:sz w:val="20"/>
                <w:szCs w:val="20"/>
                <w:lang w:val="en-US" w:eastAsia="pl-PL"/>
              </w:rPr>
              <w:t>]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auto"/>
          </w:tcPr>
          <w:p w14:paraId="514A2C08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LL</w:t>
            </w:r>
          </w:p>
        </w:tc>
        <w:tc>
          <w:tcPr>
            <w:tcW w:w="1811" w:type="dxa"/>
            <w:tcBorders>
              <w:top w:val="nil"/>
              <w:bottom w:val="nil"/>
            </w:tcBorders>
            <w:shd w:val="clear" w:color="auto" w:fill="auto"/>
            <w:noWrap/>
          </w:tcPr>
          <w:p w14:paraId="2588091F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</w:rPr>
              <w:t>37.474 ± 4.065</w:t>
            </w:r>
          </w:p>
        </w:tc>
        <w:tc>
          <w:tcPr>
            <w:tcW w:w="1487" w:type="dxa"/>
            <w:tcBorders>
              <w:top w:val="nil"/>
              <w:bottom w:val="nil"/>
            </w:tcBorders>
            <w:shd w:val="clear" w:color="auto" w:fill="auto"/>
            <w:noWrap/>
          </w:tcPr>
          <w:p w14:paraId="6ED2B869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</w:rPr>
              <w:t>10.8%</w:t>
            </w:r>
          </w:p>
        </w:tc>
      </w:tr>
      <w:tr w:rsidR="00CB6B79" w:rsidRPr="00CB6B79" w14:paraId="63DBF0E4" w14:textId="77777777" w:rsidTr="00CB6B79">
        <w:trPr>
          <w:trHeight w:val="288"/>
        </w:trPr>
        <w:tc>
          <w:tcPr>
            <w:tcW w:w="4790" w:type="dxa"/>
            <w:tcBorders>
              <w:top w:val="nil"/>
              <w:bottom w:val="nil"/>
            </w:tcBorders>
          </w:tcPr>
          <w:p w14:paraId="1295307F" w14:textId="49B2BE33" w:rsidR="00CB6B79" w:rsidRPr="00CB6B79" w:rsidRDefault="00CB6B79" w:rsidP="00CB6B79">
            <w:pPr>
              <w:contextualSpacing/>
              <w:rPr>
                <w:sz w:val="20"/>
                <w:szCs w:val="20"/>
                <w:lang w:val="en-US" w:eastAsia="pl-PL"/>
              </w:rPr>
            </w:pPr>
            <w:r w:rsidRPr="00CB6B79">
              <w:rPr>
                <w:sz w:val="20"/>
                <w:szCs w:val="20"/>
                <w:lang w:val="en-US" w:eastAsia="pl-PL"/>
              </w:rPr>
              <w:t xml:space="preserve">Leaf width </w:t>
            </w:r>
            <w:r>
              <w:rPr>
                <w:sz w:val="20"/>
                <w:szCs w:val="20"/>
                <w:lang w:val="en-US" w:eastAsia="pl-PL"/>
              </w:rPr>
              <w:t>[</w:t>
            </w:r>
            <w:r w:rsidRPr="00CB6B79">
              <w:rPr>
                <w:sz w:val="20"/>
                <w:szCs w:val="20"/>
                <w:lang w:val="en-US" w:eastAsia="pl-PL"/>
              </w:rPr>
              <w:t>cm</w:t>
            </w:r>
            <w:r>
              <w:rPr>
                <w:sz w:val="20"/>
                <w:szCs w:val="20"/>
                <w:lang w:val="en-US" w:eastAsia="pl-PL"/>
              </w:rPr>
              <w:t>]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auto"/>
          </w:tcPr>
          <w:p w14:paraId="00724039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LW</w:t>
            </w:r>
          </w:p>
        </w:tc>
        <w:tc>
          <w:tcPr>
            <w:tcW w:w="1811" w:type="dxa"/>
            <w:tcBorders>
              <w:top w:val="nil"/>
              <w:bottom w:val="nil"/>
            </w:tcBorders>
            <w:shd w:val="clear" w:color="auto" w:fill="auto"/>
            <w:noWrap/>
          </w:tcPr>
          <w:p w14:paraId="3A167425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</w:rPr>
              <w:t>34.339 ± 3.142</w:t>
            </w:r>
          </w:p>
        </w:tc>
        <w:tc>
          <w:tcPr>
            <w:tcW w:w="1487" w:type="dxa"/>
            <w:tcBorders>
              <w:top w:val="nil"/>
              <w:bottom w:val="nil"/>
            </w:tcBorders>
            <w:shd w:val="clear" w:color="auto" w:fill="auto"/>
            <w:noWrap/>
          </w:tcPr>
          <w:p w14:paraId="0A727415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</w:rPr>
              <w:t>9.1%</w:t>
            </w:r>
          </w:p>
        </w:tc>
      </w:tr>
      <w:tr w:rsidR="00CB6B79" w:rsidRPr="00CB6B79" w14:paraId="28228141" w14:textId="77777777" w:rsidTr="00CB6B79">
        <w:trPr>
          <w:trHeight w:val="288"/>
        </w:trPr>
        <w:tc>
          <w:tcPr>
            <w:tcW w:w="4790" w:type="dxa"/>
            <w:tcBorders>
              <w:top w:val="nil"/>
              <w:bottom w:val="nil"/>
            </w:tcBorders>
          </w:tcPr>
          <w:p w14:paraId="07B53B90" w14:textId="14BADAD8" w:rsidR="00CB6B79" w:rsidRPr="00CB6B79" w:rsidRDefault="00CB6B79" w:rsidP="00CB6B79">
            <w:pPr>
              <w:contextualSpacing/>
              <w:rPr>
                <w:sz w:val="20"/>
                <w:szCs w:val="20"/>
                <w:lang w:val="en-US" w:eastAsia="pl-PL"/>
              </w:rPr>
            </w:pPr>
            <w:r w:rsidRPr="00CB6B79">
              <w:rPr>
                <w:sz w:val="20"/>
                <w:szCs w:val="20"/>
                <w:lang w:val="en-US" w:eastAsia="pl-PL"/>
              </w:rPr>
              <w:t xml:space="preserve">Leaf area </w:t>
            </w:r>
            <w:r>
              <w:rPr>
                <w:sz w:val="20"/>
                <w:szCs w:val="20"/>
                <w:lang w:val="en-US" w:eastAsia="pl-PL"/>
              </w:rPr>
              <w:t>[</w:t>
            </w:r>
            <w:r w:rsidRPr="00CB6B79">
              <w:rPr>
                <w:sz w:val="20"/>
                <w:szCs w:val="20"/>
                <w:lang w:val="en-US" w:eastAsia="pl-PL"/>
              </w:rPr>
              <w:t>cm</w:t>
            </w:r>
            <w:r w:rsidRPr="00CB6B79">
              <w:rPr>
                <w:sz w:val="20"/>
                <w:szCs w:val="20"/>
                <w:vertAlign w:val="superscript"/>
                <w:lang w:val="en-US" w:eastAsia="pl-PL"/>
              </w:rPr>
              <w:t>2</w:t>
            </w:r>
            <w:r>
              <w:rPr>
                <w:sz w:val="20"/>
                <w:szCs w:val="20"/>
                <w:lang w:val="en-US" w:eastAsia="pl-PL"/>
              </w:rPr>
              <w:t>]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auto"/>
          </w:tcPr>
          <w:p w14:paraId="4EBAC9E5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LA</w:t>
            </w:r>
          </w:p>
        </w:tc>
        <w:tc>
          <w:tcPr>
            <w:tcW w:w="1811" w:type="dxa"/>
            <w:tcBorders>
              <w:top w:val="nil"/>
              <w:bottom w:val="nil"/>
            </w:tcBorders>
            <w:shd w:val="clear" w:color="auto" w:fill="auto"/>
            <w:noWrap/>
          </w:tcPr>
          <w:p w14:paraId="6EE03413" w14:textId="7D5589F4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Pr="00CB6B79">
              <w:rPr>
                <w:sz w:val="20"/>
                <w:szCs w:val="20"/>
              </w:rPr>
              <w:t>299.969 ± 248.948</w:t>
            </w:r>
          </w:p>
        </w:tc>
        <w:tc>
          <w:tcPr>
            <w:tcW w:w="1487" w:type="dxa"/>
            <w:tcBorders>
              <w:top w:val="nil"/>
              <w:bottom w:val="nil"/>
            </w:tcBorders>
            <w:shd w:val="clear" w:color="auto" w:fill="auto"/>
            <w:noWrap/>
          </w:tcPr>
          <w:p w14:paraId="2A3AAD99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</w:rPr>
              <w:t>19.2%</w:t>
            </w:r>
          </w:p>
        </w:tc>
      </w:tr>
      <w:tr w:rsidR="00CB6B79" w:rsidRPr="00CB6B79" w14:paraId="42750FE9" w14:textId="77777777" w:rsidTr="00CB6B79">
        <w:trPr>
          <w:trHeight w:val="288"/>
        </w:trPr>
        <w:tc>
          <w:tcPr>
            <w:tcW w:w="4790" w:type="dxa"/>
            <w:tcBorders>
              <w:top w:val="nil"/>
              <w:bottom w:val="nil"/>
            </w:tcBorders>
          </w:tcPr>
          <w:p w14:paraId="4EC556B5" w14:textId="0E2A2525" w:rsidR="00CB6B79" w:rsidRPr="00CB6B79" w:rsidRDefault="00CB6B79" w:rsidP="00CB6B79">
            <w:pPr>
              <w:contextualSpacing/>
              <w:rPr>
                <w:sz w:val="20"/>
                <w:szCs w:val="20"/>
                <w:lang w:val="en-US" w:eastAsia="pl-PL"/>
              </w:rPr>
            </w:pPr>
            <w:r w:rsidRPr="00CB6B79">
              <w:rPr>
                <w:sz w:val="20"/>
                <w:szCs w:val="20"/>
                <w:lang w:val="en-US" w:eastAsia="pl-PL"/>
              </w:rPr>
              <w:t xml:space="preserve">Plate length </w:t>
            </w:r>
            <w:r>
              <w:rPr>
                <w:sz w:val="20"/>
                <w:szCs w:val="20"/>
                <w:lang w:val="en-US" w:eastAsia="pl-PL"/>
              </w:rPr>
              <w:t>[</w:t>
            </w:r>
            <w:r w:rsidRPr="00CB6B79">
              <w:rPr>
                <w:sz w:val="20"/>
                <w:szCs w:val="20"/>
                <w:lang w:val="en-US" w:eastAsia="pl-PL"/>
              </w:rPr>
              <w:t>cm</w:t>
            </w:r>
            <w:r>
              <w:rPr>
                <w:sz w:val="20"/>
                <w:szCs w:val="20"/>
                <w:lang w:val="en-US" w:eastAsia="pl-PL"/>
              </w:rPr>
              <w:t>]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auto"/>
          </w:tcPr>
          <w:p w14:paraId="039C2B29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PL</w:t>
            </w:r>
          </w:p>
        </w:tc>
        <w:tc>
          <w:tcPr>
            <w:tcW w:w="1811" w:type="dxa"/>
            <w:tcBorders>
              <w:top w:val="nil"/>
              <w:bottom w:val="nil"/>
            </w:tcBorders>
            <w:shd w:val="clear" w:color="auto" w:fill="auto"/>
            <w:noWrap/>
          </w:tcPr>
          <w:p w14:paraId="1930695D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</w:rPr>
              <w:t>13.281 ± 2.577</w:t>
            </w:r>
          </w:p>
        </w:tc>
        <w:tc>
          <w:tcPr>
            <w:tcW w:w="1487" w:type="dxa"/>
            <w:tcBorders>
              <w:top w:val="nil"/>
              <w:bottom w:val="nil"/>
            </w:tcBorders>
            <w:shd w:val="clear" w:color="auto" w:fill="auto"/>
            <w:noWrap/>
          </w:tcPr>
          <w:p w14:paraId="7146C15D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</w:rPr>
              <w:t>19.4%</w:t>
            </w:r>
          </w:p>
        </w:tc>
      </w:tr>
      <w:tr w:rsidR="00CB6B79" w:rsidRPr="00CB6B79" w14:paraId="7F0EA751" w14:textId="77777777" w:rsidTr="00CB6B79">
        <w:trPr>
          <w:trHeight w:val="288"/>
        </w:trPr>
        <w:tc>
          <w:tcPr>
            <w:tcW w:w="4790" w:type="dxa"/>
            <w:tcBorders>
              <w:top w:val="nil"/>
              <w:bottom w:val="nil"/>
            </w:tcBorders>
          </w:tcPr>
          <w:p w14:paraId="1FF032B1" w14:textId="7EB72D2B" w:rsidR="00CB6B79" w:rsidRPr="00CB6B79" w:rsidRDefault="00CB6B79" w:rsidP="00CB6B79">
            <w:pPr>
              <w:contextualSpacing/>
              <w:rPr>
                <w:sz w:val="20"/>
                <w:szCs w:val="20"/>
                <w:lang w:val="en-US" w:eastAsia="pl-PL"/>
              </w:rPr>
            </w:pPr>
            <w:r w:rsidRPr="00CB6B79">
              <w:rPr>
                <w:sz w:val="20"/>
                <w:szCs w:val="20"/>
                <w:lang w:val="en-US" w:eastAsia="pl-PL"/>
              </w:rPr>
              <w:t xml:space="preserve">Index of relative chlorophyll content </w:t>
            </w:r>
            <w:r>
              <w:rPr>
                <w:sz w:val="20"/>
                <w:szCs w:val="20"/>
                <w:lang w:val="en-US" w:eastAsia="pl-PL"/>
              </w:rPr>
              <w:t>[</w:t>
            </w:r>
            <w:r w:rsidRPr="00CB6B79">
              <w:rPr>
                <w:sz w:val="20"/>
                <w:szCs w:val="20"/>
                <w:lang w:val="en-US" w:eastAsia="pl-PL"/>
              </w:rPr>
              <w:t>SPAD unit</w:t>
            </w:r>
            <w:r>
              <w:rPr>
                <w:sz w:val="20"/>
                <w:szCs w:val="20"/>
                <w:lang w:val="en-US" w:eastAsia="pl-PL"/>
              </w:rPr>
              <w:t>]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auto"/>
          </w:tcPr>
          <w:p w14:paraId="5CD569FE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 xml:space="preserve">SPAD </w:t>
            </w:r>
          </w:p>
        </w:tc>
        <w:tc>
          <w:tcPr>
            <w:tcW w:w="1811" w:type="dxa"/>
            <w:tcBorders>
              <w:top w:val="nil"/>
              <w:bottom w:val="nil"/>
            </w:tcBorders>
            <w:shd w:val="clear" w:color="auto" w:fill="auto"/>
            <w:noWrap/>
          </w:tcPr>
          <w:p w14:paraId="0250303C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</w:rPr>
              <w:t>45.632 ± 1.496</w:t>
            </w:r>
          </w:p>
        </w:tc>
        <w:tc>
          <w:tcPr>
            <w:tcW w:w="1487" w:type="dxa"/>
            <w:tcBorders>
              <w:top w:val="nil"/>
              <w:bottom w:val="nil"/>
            </w:tcBorders>
            <w:shd w:val="clear" w:color="auto" w:fill="auto"/>
            <w:noWrap/>
          </w:tcPr>
          <w:p w14:paraId="5957240B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</w:rPr>
              <w:t>3.3%</w:t>
            </w:r>
          </w:p>
        </w:tc>
      </w:tr>
      <w:tr w:rsidR="00CB6B79" w:rsidRPr="00CB6B79" w14:paraId="7030EE2B" w14:textId="77777777" w:rsidTr="00CB6B79">
        <w:trPr>
          <w:trHeight w:val="288"/>
        </w:trPr>
        <w:tc>
          <w:tcPr>
            <w:tcW w:w="4790" w:type="dxa"/>
            <w:tcBorders>
              <w:top w:val="nil"/>
              <w:bottom w:val="nil"/>
            </w:tcBorders>
          </w:tcPr>
          <w:p w14:paraId="7035BFCA" w14:textId="1EF46197" w:rsidR="00CB6B79" w:rsidRPr="00CB6B79" w:rsidRDefault="00CB6B79" w:rsidP="00CB6B79">
            <w:pPr>
              <w:contextualSpacing/>
              <w:rPr>
                <w:sz w:val="20"/>
                <w:szCs w:val="20"/>
                <w:lang w:val="en-US" w:eastAsia="pl-PL"/>
              </w:rPr>
            </w:pPr>
            <w:bookmarkStart w:id="0" w:name="_Hlk104981727"/>
            <w:r w:rsidRPr="00CB6B79">
              <w:rPr>
                <w:sz w:val="20"/>
                <w:szCs w:val="20"/>
                <w:lang w:val="en-US" w:eastAsia="pl-PL"/>
              </w:rPr>
              <w:t xml:space="preserve">Leaf </w:t>
            </w:r>
            <w:r w:rsidRPr="00CB6B79">
              <w:rPr>
                <w:sz w:val="20"/>
                <w:szCs w:val="20"/>
                <w:lang w:val="en-US" w:eastAsia="pl-PL"/>
              </w:rPr>
              <w:t xml:space="preserve">area index </w:t>
            </w:r>
            <w:r>
              <w:rPr>
                <w:sz w:val="20"/>
                <w:szCs w:val="20"/>
                <w:lang w:val="en-US" w:eastAsia="pl-PL"/>
              </w:rPr>
              <w:t>[</w:t>
            </w:r>
            <w:r w:rsidRPr="00CB6B79">
              <w:rPr>
                <w:sz w:val="20"/>
                <w:szCs w:val="20"/>
                <w:lang w:val="en-US" w:eastAsia="pl-PL"/>
              </w:rPr>
              <w:t>LAI unit</w:t>
            </w:r>
            <w:r>
              <w:rPr>
                <w:sz w:val="20"/>
                <w:szCs w:val="20"/>
                <w:lang w:val="en-US" w:eastAsia="pl-PL"/>
              </w:rPr>
              <w:t>]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auto"/>
          </w:tcPr>
          <w:p w14:paraId="590BA1D7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LAI</w:t>
            </w:r>
          </w:p>
        </w:tc>
        <w:tc>
          <w:tcPr>
            <w:tcW w:w="1811" w:type="dxa"/>
            <w:tcBorders>
              <w:top w:val="nil"/>
              <w:bottom w:val="nil"/>
            </w:tcBorders>
            <w:shd w:val="clear" w:color="auto" w:fill="auto"/>
            <w:noWrap/>
          </w:tcPr>
          <w:p w14:paraId="2E4C9FE1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</w:rPr>
              <w:t>2.437 ± 0.785</w:t>
            </w:r>
          </w:p>
        </w:tc>
        <w:tc>
          <w:tcPr>
            <w:tcW w:w="1487" w:type="dxa"/>
            <w:tcBorders>
              <w:top w:val="nil"/>
              <w:bottom w:val="nil"/>
            </w:tcBorders>
            <w:shd w:val="clear" w:color="auto" w:fill="auto"/>
            <w:noWrap/>
          </w:tcPr>
          <w:p w14:paraId="4C9E4E5C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</w:rPr>
              <w:t>32.2%</w:t>
            </w:r>
          </w:p>
        </w:tc>
      </w:tr>
      <w:tr w:rsidR="00CB6B79" w:rsidRPr="00CB6B79" w14:paraId="4BC3DE5C" w14:textId="77777777" w:rsidTr="00CB6B79">
        <w:trPr>
          <w:trHeight w:val="288"/>
        </w:trPr>
        <w:tc>
          <w:tcPr>
            <w:tcW w:w="4790" w:type="dxa"/>
            <w:tcBorders>
              <w:top w:val="nil"/>
              <w:bottom w:val="nil"/>
            </w:tcBorders>
          </w:tcPr>
          <w:p w14:paraId="202DE427" w14:textId="4E03DA21" w:rsidR="00CB6B79" w:rsidRPr="00CB6B79" w:rsidRDefault="00CB6B79" w:rsidP="00CB6B79">
            <w:pPr>
              <w:contextualSpacing/>
              <w:rPr>
                <w:sz w:val="20"/>
                <w:szCs w:val="20"/>
                <w:lang w:val="en-US" w:eastAsia="pl-PL"/>
              </w:rPr>
            </w:pPr>
            <w:r w:rsidRPr="00CB6B79">
              <w:rPr>
                <w:sz w:val="20"/>
                <w:szCs w:val="20"/>
                <w:lang w:val="en-US" w:eastAsia="pl-PL"/>
              </w:rPr>
              <w:t xml:space="preserve">Mean tilt angle </w:t>
            </w:r>
            <w:r>
              <w:rPr>
                <w:sz w:val="20"/>
                <w:szCs w:val="20"/>
                <w:lang w:val="en-US" w:eastAsia="pl-PL"/>
              </w:rPr>
              <w:t>[°]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auto"/>
          </w:tcPr>
          <w:p w14:paraId="1B9681D0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MTA</w:t>
            </w:r>
          </w:p>
        </w:tc>
        <w:tc>
          <w:tcPr>
            <w:tcW w:w="1811" w:type="dxa"/>
            <w:tcBorders>
              <w:top w:val="nil"/>
              <w:bottom w:val="nil"/>
            </w:tcBorders>
            <w:shd w:val="clear" w:color="auto" w:fill="auto"/>
            <w:noWrap/>
          </w:tcPr>
          <w:p w14:paraId="77FED3A3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</w:rPr>
              <w:t>62.875 ± 1.658</w:t>
            </w:r>
          </w:p>
        </w:tc>
        <w:tc>
          <w:tcPr>
            <w:tcW w:w="1487" w:type="dxa"/>
            <w:tcBorders>
              <w:top w:val="nil"/>
              <w:bottom w:val="nil"/>
            </w:tcBorders>
            <w:shd w:val="clear" w:color="auto" w:fill="auto"/>
            <w:noWrap/>
          </w:tcPr>
          <w:p w14:paraId="060A1492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</w:rPr>
              <w:t>2.6%</w:t>
            </w:r>
          </w:p>
        </w:tc>
      </w:tr>
      <w:tr w:rsidR="00CB6B79" w:rsidRPr="00CB6B79" w14:paraId="118CB9FD" w14:textId="77777777" w:rsidTr="00CB6B79">
        <w:trPr>
          <w:trHeight w:val="288"/>
        </w:trPr>
        <w:tc>
          <w:tcPr>
            <w:tcW w:w="4790" w:type="dxa"/>
            <w:tcBorders>
              <w:top w:val="nil"/>
              <w:bottom w:val="nil"/>
            </w:tcBorders>
          </w:tcPr>
          <w:p w14:paraId="3436478A" w14:textId="52A0EC7D" w:rsidR="00CB6B79" w:rsidRPr="00CB6B79" w:rsidRDefault="00CB6B79" w:rsidP="00CB6B79">
            <w:pPr>
              <w:contextualSpacing/>
              <w:rPr>
                <w:sz w:val="20"/>
                <w:szCs w:val="20"/>
                <w:lang w:val="en-US" w:eastAsia="pl-PL"/>
              </w:rPr>
            </w:pPr>
            <w:r w:rsidRPr="00CB6B79">
              <w:rPr>
                <w:sz w:val="20"/>
                <w:szCs w:val="20"/>
                <w:lang w:val="en-US" w:eastAsia="pl-PL"/>
              </w:rPr>
              <w:t xml:space="preserve">Dry mass </w:t>
            </w:r>
            <w:r>
              <w:rPr>
                <w:sz w:val="20"/>
                <w:szCs w:val="20"/>
                <w:lang w:val="en-US" w:eastAsia="pl-PL"/>
              </w:rPr>
              <w:t>[</w:t>
            </w:r>
            <w:r w:rsidRPr="00CB6B79">
              <w:rPr>
                <w:sz w:val="20"/>
                <w:szCs w:val="20"/>
                <w:lang w:val="en-US" w:eastAsia="pl-PL"/>
              </w:rPr>
              <w:t>%</w:t>
            </w:r>
            <w:r>
              <w:rPr>
                <w:sz w:val="20"/>
                <w:szCs w:val="20"/>
                <w:lang w:val="en-US" w:eastAsia="pl-PL"/>
              </w:rPr>
              <w:t>]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auto"/>
          </w:tcPr>
          <w:p w14:paraId="216343FD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DM</w:t>
            </w:r>
          </w:p>
        </w:tc>
        <w:tc>
          <w:tcPr>
            <w:tcW w:w="1811" w:type="dxa"/>
            <w:tcBorders>
              <w:top w:val="nil"/>
              <w:bottom w:val="nil"/>
            </w:tcBorders>
            <w:shd w:val="clear" w:color="auto" w:fill="auto"/>
            <w:noWrap/>
          </w:tcPr>
          <w:p w14:paraId="783405FE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</w:rPr>
              <w:t>11.432 ± 1.178</w:t>
            </w:r>
          </w:p>
        </w:tc>
        <w:tc>
          <w:tcPr>
            <w:tcW w:w="1487" w:type="dxa"/>
            <w:tcBorders>
              <w:top w:val="nil"/>
              <w:bottom w:val="nil"/>
            </w:tcBorders>
            <w:shd w:val="clear" w:color="auto" w:fill="auto"/>
            <w:noWrap/>
          </w:tcPr>
          <w:p w14:paraId="7ED6CD3E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</w:rPr>
              <w:t>10.3%</w:t>
            </w:r>
          </w:p>
        </w:tc>
      </w:tr>
      <w:tr w:rsidR="00CB6B79" w:rsidRPr="00CB6B79" w14:paraId="01889DE3" w14:textId="77777777" w:rsidTr="00CB6B79">
        <w:trPr>
          <w:trHeight w:val="288"/>
        </w:trPr>
        <w:tc>
          <w:tcPr>
            <w:tcW w:w="4790" w:type="dxa"/>
            <w:tcBorders>
              <w:top w:val="nil"/>
              <w:bottom w:val="nil"/>
            </w:tcBorders>
          </w:tcPr>
          <w:p w14:paraId="5EC7D921" w14:textId="6BD7CCAA" w:rsidR="00CB6B79" w:rsidRPr="00CB6B79" w:rsidRDefault="00CB6B79" w:rsidP="00CB6B79">
            <w:pPr>
              <w:contextualSpacing/>
              <w:rPr>
                <w:sz w:val="20"/>
                <w:szCs w:val="20"/>
                <w:lang w:val="en-US" w:eastAsia="pl-PL"/>
              </w:rPr>
            </w:pPr>
            <w:r w:rsidRPr="00CB6B79">
              <w:rPr>
                <w:sz w:val="20"/>
                <w:szCs w:val="20"/>
                <w:lang w:val="en-US" w:eastAsia="pl-PL"/>
              </w:rPr>
              <w:t xml:space="preserve">Total soluble solids </w:t>
            </w:r>
            <w:r>
              <w:rPr>
                <w:sz w:val="20"/>
                <w:szCs w:val="20"/>
                <w:lang w:val="en-US" w:eastAsia="pl-PL"/>
              </w:rPr>
              <w:t>[°B</w:t>
            </w:r>
            <w:r w:rsidRPr="00CB6B79">
              <w:rPr>
                <w:sz w:val="20"/>
                <w:szCs w:val="20"/>
                <w:lang w:val="en-US" w:eastAsia="pl-PL"/>
              </w:rPr>
              <w:t>rix</w:t>
            </w:r>
            <w:r>
              <w:rPr>
                <w:sz w:val="20"/>
                <w:szCs w:val="20"/>
                <w:lang w:val="en-US" w:eastAsia="pl-PL"/>
              </w:rPr>
              <w:t>]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auto"/>
          </w:tcPr>
          <w:p w14:paraId="33E1A600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Brix</w:t>
            </w:r>
          </w:p>
        </w:tc>
        <w:tc>
          <w:tcPr>
            <w:tcW w:w="1811" w:type="dxa"/>
            <w:tcBorders>
              <w:top w:val="nil"/>
              <w:bottom w:val="nil"/>
            </w:tcBorders>
            <w:shd w:val="clear" w:color="auto" w:fill="auto"/>
            <w:noWrap/>
          </w:tcPr>
          <w:p w14:paraId="72AA0DC3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</w:rPr>
              <w:t>5.489 ± 1.018</w:t>
            </w:r>
          </w:p>
        </w:tc>
        <w:tc>
          <w:tcPr>
            <w:tcW w:w="1487" w:type="dxa"/>
            <w:tcBorders>
              <w:top w:val="nil"/>
              <w:bottom w:val="nil"/>
            </w:tcBorders>
            <w:shd w:val="clear" w:color="auto" w:fill="auto"/>
            <w:noWrap/>
          </w:tcPr>
          <w:p w14:paraId="00DEE1C9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</w:rPr>
              <w:t>18.5%</w:t>
            </w:r>
          </w:p>
        </w:tc>
      </w:tr>
      <w:bookmarkEnd w:id="0"/>
      <w:tr w:rsidR="00CB6B79" w:rsidRPr="00CB6B79" w14:paraId="59228F40" w14:textId="77777777" w:rsidTr="00CB6B79">
        <w:trPr>
          <w:trHeight w:val="288"/>
        </w:trPr>
        <w:tc>
          <w:tcPr>
            <w:tcW w:w="4790" w:type="dxa"/>
            <w:tcBorders>
              <w:top w:val="nil"/>
              <w:bottom w:val="nil"/>
            </w:tcBorders>
          </w:tcPr>
          <w:p w14:paraId="711DB3FA" w14:textId="2C9DCE0D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 xml:space="preserve">Lutein </w:t>
            </w:r>
            <w:r>
              <w:rPr>
                <w:sz w:val="20"/>
                <w:szCs w:val="20"/>
                <w:lang w:eastAsia="pl-PL"/>
              </w:rPr>
              <w:t>[</w:t>
            </w:r>
            <w:r w:rsidRPr="00CB6B79">
              <w:rPr>
                <w:sz w:val="20"/>
                <w:szCs w:val="20"/>
                <w:lang w:eastAsia="pl-PL"/>
              </w:rPr>
              <w:t>mg</w:t>
            </w:r>
            <w:r w:rsidRPr="00CB6B79">
              <w:rPr>
                <w:sz w:val="20"/>
                <w:szCs w:val="20"/>
                <w:vertAlign w:val="superscript"/>
                <w:lang w:eastAsia="pl-PL"/>
              </w:rPr>
              <w:t>.</w:t>
            </w:r>
            <w:r w:rsidRPr="00CB6B79">
              <w:rPr>
                <w:sz w:val="20"/>
                <w:szCs w:val="20"/>
                <w:lang w:eastAsia="pl-PL"/>
              </w:rPr>
              <w:t>100</w:t>
            </w:r>
            <w:r>
              <w:rPr>
                <w:sz w:val="20"/>
                <w:szCs w:val="20"/>
                <w:lang w:eastAsia="pl-PL"/>
              </w:rPr>
              <w:t xml:space="preserve"> </w:t>
            </w:r>
            <w:r w:rsidRPr="00CB6B79">
              <w:rPr>
                <w:sz w:val="20"/>
                <w:szCs w:val="20"/>
                <w:lang w:eastAsia="pl-PL"/>
              </w:rPr>
              <w:t>g</w:t>
            </w:r>
            <w:r w:rsidRPr="00CB6B79">
              <w:rPr>
                <w:sz w:val="20"/>
                <w:szCs w:val="20"/>
                <w:vertAlign w:val="superscript"/>
                <w:lang w:eastAsia="pl-PL"/>
              </w:rPr>
              <w:t>–1</w:t>
            </w:r>
            <w:r w:rsidRPr="00CB6B79">
              <w:rPr>
                <w:sz w:val="20"/>
                <w:szCs w:val="20"/>
                <w:lang w:eastAsia="pl-PL"/>
              </w:rPr>
              <w:t>(</w:t>
            </w:r>
            <w:r w:rsidRPr="00CB6B79">
              <w:rPr>
                <w:sz w:val="20"/>
                <w:szCs w:val="20"/>
                <w:lang w:eastAsia="pl-PL"/>
              </w:rPr>
              <w:t>F</w:t>
            </w:r>
            <w:r>
              <w:rPr>
                <w:sz w:val="20"/>
                <w:szCs w:val="20"/>
                <w:lang w:eastAsia="pl-PL"/>
              </w:rPr>
              <w:t>M)]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1B8E7119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Lutein</w:t>
            </w:r>
          </w:p>
        </w:tc>
        <w:tc>
          <w:tcPr>
            <w:tcW w:w="1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2958D32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</w:rPr>
              <w:t>8.215 ± 2.371</w:t>
            </w:r>
          </w:p>
        </w:tc>
        <w:tc>
          <w:tcPr>
            <w:tcW w:w="1487" w:type="dxa"/>
            <w:tcBorders>
              <w:top w:val="nil"/>
              <w:bottom w:val="nil"/>
            </w:tcBorders>
            <w:shd w:val="clear" w:color="auto" w:fill="auto"/>
            <w:noWrap/>
          </w:tcPr>
          <w:p w14:paraId="7E568B15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</w:rPr>
              <w:t>28.9%</w:t>
            </w:r>
          </w:p>
        </w:tc>
      </w:tr>
      <w:tr w:rsidR="00CB6B79" w:rsidRPr="00CB6B79" w14:paraId="04D96C62" w14:textId="77777777" w:rsidTr="00CB6B79">
        <w:trPr>
          <w:trHeight w:val="288"/>
        </w:trPr>
        <w:tc>
          <w:tcPr>
            <w:tcW w:w="4790" w:type="dxa"/>
            <w:tcBorders>
              <w:top w:val="nil"/>
              <w:bottom w:val="nil"/>
            </w:tcBorders>
          </w:tcPr>
          <w:p w14:paraId="1DDE7660" w14:textId="10636124" w:rsidR="00CB6B79" w:rsidRPr="00CB6B79" w:rsidRDefault="00CB6B79" w:rsidP="00CB6B79">
            <w:pPr>
              <w:contextualSpacing/>
              <w:rPr>
                <w:sz w:val="20"/>
                <w:szCs w:val="20"/>
                <w:lang w:val="en-US" w:eastAsia="pl-PL"/>
              </w:rPr>
            </w:pPr>
            <w:r w:rsidRPr="00CB6B79">
              <w:rPr>
                <w:sz w:val="20"/>
                <w:szCs w:val="20"/>
                <w:lang w:val="en-US" w:eastAsia="pl-PL"/>
              </w:rPr>
              <w:t xml:space="preserve">Chlorophyll </w:t>
            </w:r>
            <w:r w:rsidRPr="00CB6B79">
              <w:rPr>
                <w:i/>
                <w:iCs/>
                <w:sz w:val="20"/>
                <w:szCs w:val="20"/>
                <w:lang w:val="en-US" w:eastAsia="pl-PL"/>
              </w:rPr>
              <w:t>b</w:t>
            </w:r>
            <w:r w:rsidRPr="00CB6B79">
              <w:rPr>
                <w:sz w:val="20"/>
                <w:szCs w:val="20"/>
                <w:lang w:val="en-US" w:eastAsia="pl-PL"/>
              </w:rPr>
              <w:t xml:space="preserve"> </w:t>
            </w:r>
            <w:r>
              <w:rPr>
                <w:sz w:val="20"/>
                <w:szCs w:val="20"/>
                <w:lang w:val="en-US" w:eastAsia="pl-PL"/>
              </w:rPr>
              <w:t>[</w:t>
            </w:r>
            <w:r w:rsidRPr="00CB6B79">
              <w:rPr>
                <w:sz w:val="20"/>
                <w:szCs w:val="20"/>
                <w:lang w:val="en-US" w:eastAsia="pl-PL"/>
              </w:rPr>
              <w:t>mg</w:t>
            </w:r>
            <w:r w:rsidRPr="00CB6B79">
              <w:rPr>
                <w:sz w:val="20"/>
                <w:szCs w:val="20"/>
                <w:vertAlign w:val="superscript"/>
                <w:lang w:val="en-US" w:eastAsia="pl-PL"/>
              </w:rPr>
              <w:t>.</w:t>
            </w:r>
            <w:r w:rsidRPr="00CB6B79">
              <w:rPr>
                <w:sz w:val="20"/>
                <w:szCs w:val="20"/>
                <w:lang w:eastAsia="pl-PL"/>
              </w:rPr>
              <w:t>100</w:t>
            </w:r>
            <w:r>
              <w:rPr>
                <w:sz w:val="20"/>
                <w:szCs w:val="20"/>
                <w:lang w:eastAsia="pl-PL"/>
              </w:rPr>
              <w:t xml:space="preserve"> </w:t>
            </w:r>
            <w:r w:rsidRPr="00CB6B79">
              <w:rPr>
                <w:sz w:val="20"/>
                <w:szCs w:val="20"/>
                <w:lang w:eastAsia="pl-PL"/>
              </w:rPr>
              <w:t>g</w:t>
            </w:r>
            <w:r w:rsidRPr="00CB6B79">
              <w:rPr>
                <w:sz w:val="20"/>
                <w:szCs w:val="20"/>
                <w:vertAlign w:val="superscript"/>
                <w:lang w:eastAsia="pl-PL"/>
              </w:rPr>
              <w:t>–1</w:t>
            </w:r>
            <w:r w:rsidRPr="00CB6B79">
              <w:rPr>
                <w:sz w:val="20"/>
                <w:szCs w:val="20"/>
                <w:lang w:eastAsia="pl-PL"/>
              </w:rPr>
              <w:t>(F</w:t>
            </w:r>
            <w:r>
              <w:rPr>
                <w:sz w:val="20"/>
                <w:szCs w:val="20"/>
                <w:lang w:eastAsia="pl-PL"/>
              </w:rPr>
              <w:t>M)</w:t>
            </w:r>
            <w:r>
              <w:rPr>
                <w:sz w:val="20"/>
                <w:szCs w:val="20"/>
                <w:lang w:val="en-US" w:eastAsia="pl-PL"/>
              </w:rPr>
              <w:t>]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A6FF878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Chl.b</w:t>
            </w:r>
          </w:p>
        </w:tc>
        <w:tc>
          <w:tcPr>
            <w:tcW w:w="1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49C0B41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</w:rPr>
              <w:t>27.668 ± 7.674</w:t>
            </w:r>
          </w:p>
        </w:tc>
        <w:tc>
          <w:tcPr>
            <w:tcW w:w="1487" w:type="dxa"/>
            <w:tcBorders>
              <w:top w:val="nil"/>
              <w:bottom w:val="nil"/>
            </w:tcBorders>
            <w:shd w:val="clear" w:color="auto" w:fill="auto"/>
            <w:noWrap/>
          </w:tcPr>
          <w:p w14:paraId="61689999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</w:rPr>
              <w:t>27.7%</w:t>
            </w:r>
          </w:p>
        </w:tc>
      </w:tr>
      <w:tr w:rsidR="00CB6B79" w:rsidRPr="00CB6B79" w14:paraId="74F65FEE" w14:textId="77777777" w:rsidTr="00CB6B79">
        <w:trPr>
          <w:trHeight w:val="288"/>
        </w:trPr>
        <w:tc>
          <w:tcPr>
            <w:tcW w:w="4790" w:type="dxa"/>
            <w:tcBorders>
              <w:top w:val="nil"/>
              <w:bottom w:val="nil"/>
            </w:tcBorders>
          </w:tcPr>
          <w:p w14:paraId="241FB15D" w14:textId="3E772C7B" w:rsidR="00CB6B79" w:rsidRPr="00CB6B79" w:rsidRDefault="00CB6B79" w:rsidP="00CB6B79">
            <w:pPr>
              <w:contextualSpacing/>
              <w:rPr>
                <w:sz w:val="20"/>
                <w:szCs w:val="20"/>
                <w:lang w:val="en-US" w:eastAsia="pl-PL"/>
              </w:rPr>
            </w:pPr>
            <w:r w:rsidRPr="00CB6B79">
              <w:rPr>
                <w:sz w:val="20"/>
                <w:szCs w:val="20"/>
                <w:lang w:val="en-US" w:eastAsia="pl-PL"/>
              </w:rPr>
              <w:t xml:space="preserve">Chlorophyll </w:t>
            </w:r>
            <w:r w:rsidRPr="00CB6B79">
              <w:rPr>
                <w:i/>
                <w:iCs/>
                <w:sz w:val="20"/>
                <w:szCs w:val="20"/>
                <w:lang w:val="en-US" w:eastAsia="pl-PL"/>
              </w:rPr>
              <w:t>a</w:t>
            </w:r>
            <w:r>
              <w:rPr>
                <w:sz w:val="20"/>
                <w:szCs w:val="20"/>
                <w:lang w:val="en-US" w:eastAsia="pl-PL"/>
              </w:rPr>
              <w:t xml:space="preserve"> [</w:t>
            </w:r>
            <w:r w:rsidRPr="00CB6B79">
              <w:rPr>
                <w:sz w:val="20"/>
                <w:szCs w:val="20"/>
                <w:lang w:val="en-US" w:eastAsia="pl-PL"/>
              </w:rPr>
              <w:t>mg</w:t>
            </w:r>
            <w:r w:rsidRPr="00CB6B79">
              <w:rPr>
                <w:sz w:val="20"/>
                <w:szCs w:val="20"/>
                <w:lang w:eastAsia="pl-PL"/>
              </w:rPr>
              <w:t xml:space="preserve"> </w:t>
            </w:r>
            <w:r w:rsidRPr="00CB6B79">
              <w:rPr>
                <w:sz w:val="20"/>
                <w:szCs w:val="20"/>
                <w:lang w:eastAsia="pl-PL"/>
              </w:rPr>
              <w:t>100</w:t>
            </w:r>
            <w:r>
              <w:rPr>
                <w:sz w:val="20"/>
                <w:szCs w:val="20"/>
                <w:lang w:eastAsia="pl-PL"/>
              </w:rPr>
              <w:t xml:space="preserve"> </w:t>
            </w:r>
            <w:r w:rsidRPr="00CB6B79">
              <w:rPr>
                <w:sz w:val="20"/>
                <w:szCs w:val="20"/>
                <w:lang w:eastAsia="pl-PL"/>
              </w:rPr>
              <w:t>g</w:t>
            </w:r>
            <w:r w:rsidRPr="00CB6B79">
              <w:rPr>
                <w:sz w:val="20"/>
                <w:szCs w:val="20"/>
                <w:vertAlign w:val="superscript"/>
                <w:lang w:eastAsia="pl-PL"/>
              </w:rPr>
              <w:t>–1</w:t>
            </w:r>
            <w:r w:rsidRPr="00CB6B79">
              <w:rPr>
                <w:sz w:val="20"/>
                <w:szCs w:val="20"/>
                <w:lang w:eastAsia="pl-PL"/>
              </w:rPr>
              <w:t>(F</w:t>
            </w:r>
            <w:r>
              <w:rPr>
                <w:sz w:val="20"/>
                <w:szCs w:val="20"/>
                <w:lang w:eastAsia="pl-PL"/>
              </w:rPr>
              <w:t>M)</w:t>
            </w:r>
            <w:r>
              <w:rPr>
                <w:sz w:val="20"/>
                <w:szCs w:val="20"/>
                <w:lang w:val="en-US" w:eastAsia="pl-PL"/>
              </w:rPr>
              <w:t>]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EE3F461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Chl.a</w:t>
            </w:r>
          </w:p>
        </w:tc>
        <w:tc>
          <w:tcPr>
            <w:tcW w:w="1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A2324E6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</w:rPr>
              <w:t>96.037 ± 25.762</w:t>
            </w:r>
          </w:p>
        </w:tc>
        <w:tc>
          <w:tcPr>
            <w:tcW w:w="1487" w:type="dxa"/>
            <w:tcBorders>
              <w:top w:val="nil"/>
              <w:bottom w:val="nil"/>
            </w:tcBorders>
            <w:shd w:val="clear" w:color="auto" w:fill="auto"/>
            <w:noWrap/>
          </w:tcPr>
          <w:p w14:paraId="714B688A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</w:rPr>
              <w:t>26.8%</w:t>
            </w:r>
          </w:p>
        </w:tc>
      </w:tr>
      <w:tr w:rsidR="00CB6B79" w:rsidRPr="00CB6B79" w14:paraId="5CBED5CC" w14:textId="77777777" w:rsidTr="00CB6B79">
        <w:trPr>
          <w:trHeight w:val="288"/>
        </w:trPr>
        <w:tc>
          <w:tcPr>
            <w:tcW w:w="4790" w:type="dxa"/>
            <w:tcBorders>
              <w:top w:val="nil"/>
              <w:bottom w:val="nil"/>
            </w:tcBorders>
          </w:tcPr>
          <w:p w14:paraId="2ACB1996" w14:textId="368F80EE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α-</w:t>
            </w:r>
            <w:r w:rsidRPr="00CB6B79">
              <w:rPr>
                <w:sz w:val="20"/>
                <w:szCs w:val="20"/>
                <w:lang w:eastAsia="pl-PL"/>
              </w:rPr>
              <w:t xml:space="preserve">carotene </w:t>
            </w:r>
            <w:r>
              <w:rPr>
                <w:sz w:val="20"/>
                <w:szCs w:val="20"/>
                <w:lang w:eastAsia="pl-PL"/>
              </w:rPr>
              <w:t>[</w:t>
            </w:r>
            <w:r w:rsidRPr="00CB6B79">
              <w:rPr>
                <w:sz w:val="20"/>
                <w:szCs w:val="20"/>
                <w:lang w:eastAsia="pl-PL"/>
              </w:rPr>
              <w:t>mg</w:t>
            </w:r>
            <w:r w:rsidRPr="00CB6B79">
              <w:rPr>
                <w:sz w:val="20"/>
                <w:szCs w:val="20"/>
                <w:lang w:eastAsia="pl-PL"/>
              </w:rPr>
              <w:t xml:space="preserve"> </w:t>
            </w:r>
            <w:r w:rsidRPr="00CB6B79">
              <w:rPr>
                <w:sz w:val="20"/>
                <w:szCs w:val="20"/>
                <w:lang w:eastAsia="pl-PL"/>
              </w:rPr>
              <w:t>100</w:t>
            </w:r>
            <w:r>
              <w:rPr>
                <w:sz w:val="20"/>
                <w:szCs w:val="20"/>
                <w:lang w:eastAsia="pl-PL"/>
              </w:rPr>
              <w:t xml:space="preserve"> </w:t>
            </w:r>
            <w:r w:rsidRPr="00CB6B79">
              <w:rPr>
                <w:sz w:val="20"/>
                <w:szCs w:val="20"/>
                <w:lang w:eastAsia="pl-PL"/>
              </w:rPr>
              <w:t>g</w:t>
            </w:r>
            <w:r w:rsidRPr="00CB6B79">
              <w:rPr>
                <w:sz w:val="20"/>
                <w:szCs w:val="20"/>
                <w:vertAlign w:val="superscript"/>
                <w:lang w:eastAsia="pl-PL"/>
              </w:rPr>
              <w:t>–1</w:t>
            </w:r>
            <w:r w:rsidRPr="00CB6B79">
              <w:rPr>
                <w:sz w:val="20"/>
                <w:szCs w:val="20"/>
                <w:lang w:eastAsia="pl-PL"/>
              </w:rPr>
              <w:t>(F</w:t>
            </w:r>
            <w:r>
              <w:rPr>
                <w:sz w:val="20"/>
                <w:szCs w:val="20"/>
                <w:lang w:eastAsia="pl-PL"/>
              </w:rPr>
              <w:t>M)</w:t>
            </w:r>
            <w:r>
              <w:rPr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4CA1472A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aCar</w:t>
            </w:r>
          </w:p>
        </w:tc>
        <w:tc>
          <w:tcPr>
            <w:tcW w:w="181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233EE86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</w:rPr>
              <w:t>0.154 ± 0.091</w:t>
            </w:r>
          </w:p>
        </w:tc>
        <w:tc>
          <w:tcPr>
            <w:tcW w:w="1487" w:type="dxa"/>
            <w:tcBorders>
              <w:top w:val="nil"/>
              <w:bottom w:val="nil"/>
            </w:tcBorders>
            <w:shd w:val="clear" w:color="auto" w:fill="auto"/>
            <w:noWrap/>
          </w:tcPr>
          <w:p w14:paraId="7D526377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</w:rPr>
              <w:t>59.1%</w:t>
            </w:r>
          </w:p>
        </w:tc>
      </w:tr>
      <w:tr w:rsidR="00CB6B79" w:rsidRPr="00CB6B79" w14:paraId="54816712" w14:textId="77777777" w:rsidTr="00CB6B79">
        <w:trPr>
          <w:trHeight w:val="288"/>
        </w:trPr>
        <w:tc>
          <w:tcPr>
            <w:tcW w:w="4790" w:type="dxa"/>
            <w:tcBorders>
              <w:top w:val="nil"/>
              <w:bottom w:val="single" w:sz="8" w:space="0" w:color="auto"/>
            </w:tcBorders>
          </w:tcPr>
          <w:p w14:paraId="201CDFD5" w14:textId="254BEAB5" w:rsidR="00CB6B79" w:rsidRPr="00CB6B79" w:rsidRDefault="00CB6B79" w:rsidP="00CB6B79">
            <w:pPr>
              <w:contextualSpacing/>
              <w:rPr>
                <w:sz w:val="20"/>
                <w:szCs w:val="20"/>
                <w:lang w:val="en-GB" w:eastAsia="pl-PL"/>
              </w:rPr>
            </w:pPr>
            <w:r w:rsidRPr="00CB6B79">
              <w:rPr>
                <w:color w:val="000000"/>
                <w:sz w:val="20"/>
                <w:szCs w:val="20"/>
                <w:lang w:eastAsia="pl-PL"/>
              </w:rPr>
              <w:t>β</w:t>
            </w:r>
            <w:r w:rsidRPr="00CB6B79">
              <w:rPr>
                <w:color w:val="000000"/>
                <w:sz w:val="20"/>
                <w:szCs w:val="20"/>
                <w:lang w:val="en-GB" w:eastAsia="pl-PL"/>
              </w:rPr>
              <w:t>-</w:t>
            </w:r>
            <w:r w:rsidRPr="00CB6B79">
              <w:rPr>
                <w:sz w:val="20"/>
                <w:szCs w:val="20"/>
                <w:lang w:val="en-GB" w:eastAsia="pl-PL"/>
              </w:rPr>
              <w:t xml:space="preserve">carotene </w:t>
            </w:r>
            <w:r>
              <w:rPr>
                <w:sz w:val="20"/>
                <w:szCs w:val="20"/>
                <w:lang w:val="en-GB" w:eastAsia="pl-PL"/>
              </w:rPr>
              <w:t>[</w:t>
            </w:r>
            <w:r w:rsidRPr="00CB6B79">
              <w:rPr>
                <w:sz w:val="20"/>
                <w:szCs w:val="20"/>
                <w:lang w:val="en-GB" w:eastAsia="pl-PL"/>
              </w:rPr>
              <w:t>mg</w:t>
            </w:r>
            <w:r w:rsidRPr="00CB6B79">
              <w:rPr>
                <w:sz w:val="20"/>
                <w:szCs w:val="20"/>
                <w:lang w:eastAsia="pl-PL"/>
              </w:rPr>
              <w:t xml:space="preserve"> </w:t>
            </w:r>
            <w:r w:rsidRPr="00CB6B79">
              <w:rPr>
                <w:sz w:val="20"/>
                <w:szCs w:val="20"/>
                <w:lang w:eastAsia="pl-PL"/>
              </w:rPr>
              <w:t>100</w:t>
            </w:r>
            <w:r>
              <w:rPr>
                <w:sz w:val="20"/>
                <w:szCs w:val="20"/>
                <w:lang w:eastAsia="pl-PL"/>
              </w:rPr>
              <w:t xml:space="preserve"> </w:t>
            </w:r>
            <w:r w:rsidRPr="00CB6B79">
              <w:rPr>
                <w:sz w:val="20"/>
                <w:szCs w:val="20"/>
                <w:lang w:eastAsia="pl-PL"/>
              </w:rPr>
              <w:t>g</w:t>
            </w:r>
            <w:r w:rsidRPr="00CB6B79">
              <w:rPr>
                <w:sz w:val="20"/>
                <w:szCs w:val="20"/>
                <w:vertAlign w:val="superscript"/>
                <w:lang w:eastAsia="pl-PL"/>
              </w:rPr>
              <w:t>–1</w:t>
            </w:r>
            <w:r w:rsidRPr="00CB6B79">
              <w:rPr>
                <w:sz w:val="20"/>
                <w:szCs w:val="20"/>
                <w:lang w:eastAsia="pl-PL"/>
              </w:rPr>
              <w:t>(F</w:t>
            </w:r>
            <w:r>
              <w:rPr>
                <w:sz w:val="20"/>
                <w:szCs w:val="20"/>
                <w:lang w:eastAsia="pl-PL"/>
              </w:rPr>
              <w:t>M)</w:t>
            </w:r>
            <w:r>
              <w:rPr>
                <w:sz w:val="20"/>
                <w:szCs w:val="20"/>
                <w:lang w:val="en-GB" w:eastAsia="pl-PL"/>
              </w:rPr>
              <w:t>]</w:t>
            </w:r>
          </w:p>
        </w:tc>
        <w:tc>
          <w:tcPr>
            <w:tcW w:w="1124" w:type="dxa"/>
            <w:tcBorders>
              <w:top w:val="nil"/>
              <w:bottom w:val="single" w:sz="8" w:space="0" w:color="auto"/>
            </w:tcBorders>
            <w:shd w:val="clear" w:color="auto" w:fill="auto"/>
            <w:hideMark/>
          </w:tcPr>
          <w:p w14:paraId="0EC3B75D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bCar</w:t>
            </w:r>
          </w:p>
        </w:tc>
        <w:tc>
          <w:tcPr>
            <w:tcW w:w="1811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hideMark/>
          </w:tcPr>
          <w:p w14:paraId="055E1B1E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</w:rPr>
              <w:t>13.434 ± 4.215</w:t>
            </w:r>
          </w:p>
        </w:tc>
        <w:tc>
          <w:tcPr>
            <w:tcW w:w="1487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</w:tcPr>
          <w:p w14:paraId="06430772" w14:textId="77777777" w:rsidR="00CB6B79" w:rsidRPr="00CB6B79" w:rsidRDefault="00CB6B79" w:rsidP="00CB6B79">
            <w:pPr>
              <w:contextualSpacing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</w:rPr>
              <w:t>31.4%</w:t>
            </w:r>
          </w:p>
        </w:tc>
      </w:tr>
    </w:tbl>
    <w:p w14:paraId="035C0266" w14:textId="77777777" w:rsidR="00CB6B79" w:rsidRPr="00CB6B79" w:rsidRDefault="00CB6B79" w:rsidP="00CB6B79">
      <w:pPr>
        <w:contextualSpacing/>
        <w:jc w:val="both"/>
        <w:rPr>
          <w:sz w:val="20"/>
          <w:szCs w:val="20"/>
          <w:lang w:val="en-GB"/>
        </w:rPr>
      </w:pPr>
    </w:p>
    <w:p w14:paraId="7BD4A2E5" w14:textId="77777777" w:rsidR="00CB6B79" w:rsidRPr="00CB6B79" w:rsidRDefault="00CB6B79" w:rsidP="00CB6B79">
      <w:pPr>
        <w:contextualSpacing/>
        <w:jc w:val="both"/>
        <w:rPr>
          <w:sz w:val="20"/>
          <w:szCs w:val="20"/>
          <w:lang w:val="en-US"/>
        </w:rPr>
        <w:sectPr w:rsidR="00CB6B79" w:rsidRPr="00CB6B79" w:rsidSect="00D47682">
          <w:pgSz w:w="11906" w:h="16838"/>
          <w:pgMar w:top="1417" w:right="1417" w:bottom="1417" w:left="1417" w:header="708" w:footer="708" w:gutter="0"/>
          <w:lnNumType w:countBy="1" w:restart="continuous"/>
          <w:cols w:space="708"/>
          <w:docGrid w:linePitch="360"/>
        </w:sectPr>
      </w:pPr>
    </w:p>
    <w:p w14:paraId="304AFAAB" w14:textId="77777777" w:rsidR="00CB6B79" w:rsidRPr="00CB6B79" w:rsidRDefault="00CB6B79" w:rsidP="00CB6B79">
      <w:pPr>
        <w:contextualSpacing/>
        <w:rPr>
          <w:sz w:val="20"/>
          <w:szCs w:val="20"/>
          <w:lang w:val="en-GB"/>
        </w:rPr>
      </w:pPr>
      <w:r w:rsidRPr="00CB6B79">
        <w:rPr>
          <w:sz w:val="20"/>
          <w:szCs w:val="20"/>
          <w:lang w:val="en-GB"/>
        </w:rPr>
        <w:lastRenderedPageBreak/>
        <w:t xml:space="preserve">Table 2S. </w:t>
      </w:r>
      <w:r w:rsidRPr="00CB6B79">
        <w:rPr>
          <w:i/>
          <w:iCs/>
          <w:sz w:val="20"/>
          <w:szCs w:val="20"/>
          <w:lang w:val="en-GB"/>
        </w:rPr>
        <w:t>Pearson</w:t>
      </w:r>
      <w:r w:rsidRPr="00CB6B79">
        <w:rPr>
          <w:sz w:val="20"/>
          <w:szCs w:val="20"/>
          <w:lang w:val="en-GB"/>
        </w:rPr>
        <w:t xml:space="preserve"> correlation matrix: values above the diagonal for young leaves, values below the diagonal for mature leaves.</w:t>
      </w:r>
      <w:r w:rsidRPr="00CB6B79">
        <w:rPr>
          <w:sz w:val="20"/>
          <w:szCs w:val="20"/>
          <w:lang w:val="en-GB"/>
        </w:rPr>
        <w:t xml:space="preserve"> </w:t>
      </w:r>
      <w:r w:rsidRPr="00CB6B79">
        <w:rPr>
          <w:sz w:val="20"/>
          <w:szCs w:val="20"/>
          <w:lang w:val="en-GB"/>
        </w:rPr>
        <w:t xml:space="preserve">* </w:t>
      </w:r>
      <w:proofErr w:type="gramStart"/>
      <w:r w:rsidRPr="00CB6B79">
        <w:rPr>
          <w:sz w:val="20"/>
          <w:szCs w:val="20"/>
          <w:lang w:val="en-GB"/>
        </w:rPr>
        <w:t>significance</w:t>
      </w:r>
      <w:proofErr w:type="gramEnd"/>
      <w:r w:rsidRPr="00CB6B79">
        <w:rPr>
          <w:sz w:val="20"/>
          <w:szCs w:val="20"/>
          <w:lang w:val="en-GB"/>
        </w:rPr>
        <w:t xml:space="preserve"> of the </w:t>
      </w:r>
      <w:r w:rsidRPr="00CB6B79">
        <w:rPr>
          <w:i/>
          <w:iCs/>
          <w:sz w:val="20"/>
          <w:szCs w:val="20"/>
          <w:lang w:val="en-GB"/>
        </w:rPr>
        <w:t>Pearson</w:t>
      </w:r>
      <w:r w:rsidRPr="00CB6B79">
        <w:rPr>
          <w:sz w:val="20"/>
          <w:szCs w:val="20"/>
          <w:lang w:val="en-GB"/>
        </w:rPr>
        <w:t xml:space="preserve"> correlation coefficient at the alpha level = 0.05, ** significance of the </w:t>
      </w:r>
      <w:r w:rsidRPr="00CB6B79">
        <w:rPr>
          <w:i/>
          <w:iCs/>
          <w:sz w:val="20"/>
          <w:szCs w:val="20"/>
          <w:lang w:val="en-GB"/>
        </w:rPr>
        <w:t>Pearson</w:t>
      </w:r>
      <w:r w:rsidRPr="00CB6B79">
        <w:rPr>
          <w:sz w:val="20"/>
          <w:szCs w:val="20"/>
          <w:lang w:val="en-GB"/>
        </w:rPr>
        <w:t xml:space="preserve"> correlation coefficient at the alpha level = 0.01.</w:t>
      </w:r>
    </w:p>
    <w:p w14:paraId="277A32F7" w14:textId="477F3F72" w:rsidR="00CB6B79" w:rsidRPr="00CB6B79" w:rsidRDefault="00CB6B79" w:rsidP="00CB6B79">
      <w:pPr>
        <w:contextualSpacing/>
        <w:rPr>
          <w:sz w:val="20"/>
          <w:szCs w:val="20"/>
          <w:lang w:val="en-GB"/>
        </w:rPr>
      </w:pPr>
    </w:p>
    <w:tbl>
      <w:tblPr>
        <w:tblW w:w="140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586"/>
        <w:gridCol w:w="586"/>
        <w:gridCol w:w="588"/>
        <w:gridCol w:w="588"/>
        <w:gridCol w:w="588"/>
        <w:gridCol w:w="588"/>
        <w:gridCol w:w="589"/>
        <w:gridCol w:w="589"/>
        <w:gridCol w:w="589"/>
        <w:gridCol w:w="552"/>
        <w:gridCol w:w="589"/>
        <w:gridCol w:w="589"/>
        <w:gridCol w:w="589"/>
        <w:gridCol w:w="552"/>
        <w:gridCol w:w="589"/>
        <w:gridCol w:w="589"/>
        <w:gridCol w:w="589"/>
        <w:gridCol w:w="589"/>
        <w:gridCol w:w="589"/>
        <w:gridCol w:w="589"/>
        <w:gridCol w:w="589"/>
        <w:gridCol w:w="552"/>
        <w:gridCol w:w="589"/>
      </w:tblGrid>
      <w:tr w:rsidR="00CB6B79" w:rsidRPr="005C4BC6" w14:paraId="7FAAAC11" w14:textId="77777777" w:rsidTr="00CB6B79">
        <w:trPr>
          <w:trHeight w:val="288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1E64E" w14:textId="77777777" w:rsidR="00CB6B79" w:rsidRPr="005C4BC6" w:rsidRDefault="00CB6B79" w:rsidP="00CB6B79">
            <w:pPr>
              <w:rPr>
                <w:lang w:val="en-GB" w:eastAsia="pl-PL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CF721" w14:textId="77777777" w:rsidR="00CB6B79" w:rsidRPr="005C4BC6" w:rsidRDefault="00CB6B79" w:rsidP="00CB6B79">
            <w:pPr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Lutein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1A10D" w14:textId="77777777" w:rsidR="00CB6B79" w:rsidRPr="005C4BC6" w:rsidRDefault="00CB6B79" w:rsidP="00CB6B79">
            <w:pPr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Chl.b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C576D" w14:textId="77777777" w:rsidR="00CB6B79" w:rsidRPr="005C4BC6" w:rsidRDefault="00CB6B79" w:rsidP="00CB6B79">
            <w:pPr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Chl.a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2B30F" w14:textId="77777777" w:rsidR="00CB6B79" w:rsidRPr="005C4BC6" w:rsidRDefault="00CB6B79" w:rsidP="00CB6B79">
            <w:pPr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aCar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C24B5" w14:textId="77777777" w:rsidR="00CB6B79" w:rsidRPr="005C4BC6" w:rsidRDefault="00CB6B79" w:rsidP="00CB6B79">
            <w:pPr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bCar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920ED" w14:textId="77777777" w:rsidR="00CB6B79" w:rsidRPr="005C4BC6" w:rsidRDefault="00CB6B79" w:rsidP="00CB6B79">
            <w:pPr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LL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0F086" w14:textId="77777777" w:rsidR="00CB6B79" w:rsidRPr="005C4BC6" w:rsidRDefault="00CB6B79" w:rsidP="00CB6B79">
            <w:pPr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LW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82903" w14:textId="77777777" w:rsidR="00CB6B79" w:rsidRPr="005C4BC6" w:rsidRDefault="00CB6B79" w:rsidP="00CB6B79">
            <w:pPr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LA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A13E1" w14:textId="77777777" w:rsidR="00CB6B79" w:rsidRPr="005C4BC6" w:rsidRDefault="00CB6B79" w:rsidP="00CB6B79">
            <w:pPr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PL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99CFE" w14:textId="77777777" w:rsidR="00CB6B79" w:rsidRPr="005C4BC6" w:rsidRDefault="00CB6B79" w:rsidP="00CB6B79">
            <w:pPr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SPAD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898AA" w14:textId="77777777" w:rsidR="00CB6B79" w:rsidRPr="005C4BC6" w:rsidRDefault="00CB6B79" w:rsidP="00CB6B79">
            <w:pPr>
              <w:ind w:right="-74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SGLwk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563D0" w14:textId="77777777" w:rsidR="00CB6B79" w:rsidRPr="005C4BC6" w:rsidRDefault="00CB6B79" w:rsidP="00CB6B79">
            <w:pPr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DTF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2E2ED" w14:textId="77777777" w:rsidR="00CB6B79" w:rsidRPr="005C4BC6" w:rsidRDefault="00CB6B79" w:rsidP="00CB6B79">
            <w:pPr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SD1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8790F" w14:textId="77777777" w:rsidR="00CB6B79" w:rsidRPr="005C4BC6" w:rsidRDefault="00CB6B79" w:rsidP="00CB6B79">
            <w:pPr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SD2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921EC" w14:textId="77777777" w:rsidR="00CB6B79" w:rsidRPr="005C4BC6" w:rsidRDefault="00CB6B79" w:rsidP="00CB6B79">
            <w:pPr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NoL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71CC0" w14:textId="77777777" w:rsidR="00CB6B79" w:rsidRPr="005C4BC6" w:rsidRDefault="00CB6B79" w:rsidP="00CB6B79">
            <w:pPr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NoF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6A632" w14:textId="77777777" w:rsidR="00CB6B79" w:rsidRPr="005C4BC6" w:rsidRDefault="00CB6B79" w:rsidP="00CB6B79">
            <w:pPr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NoFS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2D210" w14:textId="77777777" w:rsidR="00CB6B79" w:rsidRPr="005C4BC6" w:rsidRDefault="00CB6B79" w:rsidP="00CB6B79">
            <w:pPr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NoFwk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17A12" w14:textId="77777777" w:rsidR="00CB6B79" w:rsidRPr="005C4BC6" w:rsidRDefault="00CB6B79" w:rsidP="00CB6B79">
            <w:pPr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WFwk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4B83D" w14:textId="77777777" w:rsidR="00CB6B79" w:rsidRPr="005C4BC6" w:rsidRDefault="00CB6B79" w:rsidP="00CB6B79">
            <w:pPr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LAI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CE2BD" w14:textId="77777777" w:rsidR="00CB6B79" w:rsidRPr="005C4BC6" w:rsidRDefault="00CB6B79" w:rsidP="00CB6B79">
            <w:pPr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MTA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339B0" w14:textId="77777777" w:rsidR="00CB6B79" w:rsidRPr="005C4BC6" w:rsidRDefault="00CB6B79" w:rsidP="00CB6B79">
            <w:pPr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DM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8E449" w14:textId="77777777" w:rsidR="00CB6B79" w:rsidRPr="005C4BC6" w:rsidRDefault="00CB6B79" w:rsidP="00CB6B79">
            <w:pPr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Brix</w:t>
            </w:r>
          </w:p>
        </w:tc>
      </w:tr>
      <w:tr w:rsidR="00CB6B79" w:rsidRPr="005C4BC6" w14:paraId="37095E6A" w14:textId="77777777" w:rsidTr="00CB6B79">
        <w:trPr>
          <w:trHeight w:val="288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8096D" w14:textId="77777777" w:rsidR="00CB6B79" w:rsidRPr="005C4BC6" w:rsidRDefault="00CB6B79" w:rsidP="00CB6B79">
            <w:pPr>
              <w:ind w:right="-123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Lutein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E812C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E6860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0.951**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6FA39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0.984**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A4443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0.772*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972DD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0.964**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86EC9" w14:textId="516162F1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0.384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F0171" w14:textId="29C1369B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0.267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71F85" w14:textId="05E5D974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0.327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1187F" w14:textId="2313A125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0.364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5782F" w14:textId="50E88E66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0.367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077D1" w14:textId="77777777" w:rsidR="00CB6B79" w:rsidRPr="005C4BC6" w:rsidRDefault="00CB6B79" w:rsidP="00CB6B79">
            <w:pPr>
              <w:ind w:right="-164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0.822*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17779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0.634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14209" w14:textId="4D2B607B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0.124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F2E76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0.127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61A83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0.893**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415E5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0.870**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8A0DF" w14:textId="5789A970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0.636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06B13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0.221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87D23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0.140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57B42" w14:textId="4E419DEC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0.125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68120" w14:textId="2A12CF81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0.186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45CB4" w14:textId="197D857B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0.352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52216" w14:textId="7D41082B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0.820*</w:t>
            </w:r>
          </w:p>
        </w:tc>
      </w:tr>
      <w:tr w:rsidR="00CB6B79" w:rsidRPr="005C4BC6" w14:paraId="08D74E2C" w14:textId="77777777" w:rsidTr="00CB6B79">
        <w:trPr>
          <w:trHeight w:val="288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7E53A" w14:textId="77777777" w:rsidR="00CB6B79" w:rsidRPr="005C4BC6" w:rsidRDefault="00CB6B79" w:rsidP="00CB6B79">
            <w:pPr>
              <w:ind w:right="-123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Chl.b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1ECFC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0.990**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D76C3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1CA04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0.973**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FD79E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0.641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F8BE8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0.944**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7365F" w14:textId="25CED2DA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0.314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DB459" w14:textId="46F9A986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0.225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CB25D" w14:textId="7D4CBA71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0.275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399B1" w14:textId="308808D0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0.270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BD12D" w14:textId="026C0728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0.458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475D4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0.807*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90E9F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0.715*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2C3FA" w14:textId="17549202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0.196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51BF9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0.040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EE43D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0.785*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6EEA0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0.734*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D2A45" w14:textId="0E45685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0.551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B711C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0.110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F10B2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0.026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0481F" w14:textId="4E1EEAFD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0.156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B7D5E" w14:textId="44A3F7C0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0.041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54A27" w14:textId="5F030669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0.185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A8D31" w14:textId="0243E36E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0.792*</w:t>
            </w:r>
          </w:p>
        </w:tc>
      </w:tr>
      <w:tr w:rsidR="00CB6B79" w:rsidRPr="005C4BC6" w14:paraId="69F4A21F" w14:textId="77777777" w:rsidTr="00CB6B79">
        <w:trPr>
          <w:trHeight w:val="288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E9865" w14:textId="77777777" w:rsidR="00CB6B79" w:rsidRPr="005C4BC6" w:rsidRDefault="00CB6B79" w:rsidP="00CB6B79">
            <w:pPr>
              <w:ind w:right="-123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Chl.a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92D30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0.979**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763C0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0.997**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AAA5F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6CE75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0.772*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B576F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0.977**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643F9" w14:textId="0AC43D51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0.380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A6AAC" w14:textId="7B0779BF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0.278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AF956" w14:textId="07ADFD9C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0.329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C4292" w14:textId="0EBBA14D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0.350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284D9" w14:textId="43C96CB2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0.379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F6050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0.816*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E8AB2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0.622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B99E5" w14:textId="5AA0253F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0.084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BA7C2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0.188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F6E7B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0.878**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E3694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0.854**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0BA0F" w14:textId="4125EAE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0.610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EB9AE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0.105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5EEBA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0.030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416FC" w14:textId="431CE7B1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0.093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2967A" w14:textId="2EE877C4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0.190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3AF11" w14:textId="76DD6DF9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0.382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01CFB" w14:textId="135638F1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0.868**</w:t>
            </w:r>
          </w:p>
        </w:tc>
      </w:tr>
      <w:tr w:rsidR="00CB6B79" w:rsidRPr="005C4BC6" w14:paraId="3CD8DA74" w14:textId="77777777" w:rsidTr="00CB6B79">
        <w:trPr>
          <w:trHeight w:val="288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C7067" w14:textId="77777777" w:rsidR="00CB6B79" w:rsidRPr="005C4BC6" w:rsidRDefault="00CB6B79" w:rsidP="00CB6B79">
            <w:pPr>
              <w:ind w:right="-123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aCar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103E6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0.760*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F584A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0.737*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AB82B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0.707*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826AF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0D1F9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0.835**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44BD1" w14:textId="5AD0CC95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0.678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D95A0" w14:textId="594D341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0.600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1E8FA" w14:textId="46F02151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0.631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38E18" w14:textId="4089436F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0.667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F0F4C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0.131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ADBFB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0.493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6124F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0.216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950A3" w14:textId="52E3F5A5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0.123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78BCD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0.331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B2AC9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0.927**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54FC3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0.804*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1D783" w14:textId="3B901F83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0.799*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5971A" w14:textId="14CCCCE9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0.105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2AA78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0.039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29842" w14:textId="4A8A2E4B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0.207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7ED94" w14:textId="61DF9FF9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0.385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1F2D2" w14:textId="04ABDE6F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0.804*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D5B00" w14:textId="00AD291D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0.779*</w:t>
            </w:r>
          </w:p>
        </w:tc>
      </w:tr>
      <w:tr w:rsidR="00CB6B79" w:rsidRPr="005C4BC6" w14:paraId="1F40FC80" w14:textId="77777777" w:rsidTr="00CB6B79">
        <w:trPr>
          <w:trHeight w:val="288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16A9B" w14:textId="77777777" w:rsidR="00CB6B79" w:rsidRPr="005C4BC6" w:rsidRDefault="00CB6B79" w:rsidP="00CB6B79">
            <w:pPr>
              <w:ind w:right="-123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bCar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3ADAC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0.971**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A98DF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0.978**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76061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0.969**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93A04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0.846**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365F9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BD5FA" w14:textId="6C5827BF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0.557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CAD77" w14:textId="63474273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0.464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7794F" w14:textId="38FC90A6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0.513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5A5B0" w14:textId="34E36BEB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0.521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2308D" w14:textId="5D74523F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0.201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D3C03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0.714*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3E7B3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0.509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CA91A" w14:textId="3440A586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0.235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02A94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0.146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E4B54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0.942**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CAE02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0.814*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C4A0F" w14:textId="31408E0E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0.760*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1F84A" w14:textId="6CAE2DAD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0.018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F1CBA" w14:textId="39C38770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0.039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DF059" w14:textId="4ACA5293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0.277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A6C02" w14:textId="6A10753E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0.088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E7539" w14:textId="79CF6D23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0.458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3E624" w14:textId="3CF60B2D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0.881**</w:t>
            </w:r>
          </w:p>
        </w:tc>
      </w:tr>
      <w:tr w:rsidR="00CB6B79" w:rsidRPr="005C4BC6" w14:paraId="4410AB0C" w14:textId="77777777" w:rsidTr="00CB6B79">
        <w:trPr>
          <w:trHeight w:val="288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37313" w14:textId="77777777" w:rsidR="00CB6B79" w:rsidRPr="005C4BC6" w:rsidRDefault="00CB6B79" w:rsidP="00CB6B79">
            <w:pPr>
              <w:ind w:right="-123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LL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258B3" w14:textId="0FD3D7D9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0.769*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198BB" w14:textId="6EFE572F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0.807*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CFF45" w14:textId="3F5C2A10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0.818*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9E2E3" w14:textId="5057F8A5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0.410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22316" w14:textId="1C9BB482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0.777*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8F050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8077F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0.988**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49C8E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0.996**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6D285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0.991**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7177A" w14:textId="76CD4726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0.675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C7106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0.140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8B485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0.294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214C8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0.586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3F48E" w14:textId="0403F11A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0.066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9B266" w14:textId="460EBD6F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0.699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D991F" w14:textId="38868DE0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0.337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7F83A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0.919**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AB6BB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0.547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0E425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0.376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D52D6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0.734*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F84BA" w14:textId="46D16356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0.220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3BB1F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0.609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E6F4E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0.576</w:t>
            </w:r>
          </w:p>
        </w:tc>
      </w:tr>
      <w:tr w:rsidR="00CB6B79" w:rsidRPr="005C4BC6" w14:paraId="7A9E8EE9" w14:textId="77777777" w:rsidTr="00CB6B79">
        <w:trPr>
          <w:trHeight w:val="288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ECF8A" w14:textId="77777777" w:rsidR="00CB6B79" w:rsidRPr="005C4BC6" w:rsidRDefault="00CB6B79" w:rsidP="00CB6B79">
            <w:pPr>
              <w:ind w:right="-123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LW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CB559" w14:textId="54B8A6FF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0.598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61DD5" w14:textId="434957D8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0.646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329A8" w14:textId="14EB20C3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0.658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1CB20" w14:textId="14BD5AEE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0.232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A7434" w14:textId="648E71C5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0.617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89FBE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0.948**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52659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CF481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0.996**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CE057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0.975**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73D86" w14:textId="335F7B1B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0.729*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0284D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0.256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6FE04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0.366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BDCF5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0.611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8865D" w14:textId="080558E6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0.061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74BB7" w14:textId="61B13C18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0.598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09295" w14:textId="34E2E9F2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0.222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44C93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0.863**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A735A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0.638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81644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0.434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B0EFD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0.751*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AC30C" w14:textId="297D37C9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0.258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9739B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0.568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4EFC1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0.503</w:t>
            </w:r>
          </w:p>
        </w:tc>
      </w:tr>
      <w:tr w:rsidR="00CB6B79" w:rsidRPr="005C4BC6" w14:paraId="43709CFF" w14:textId="77777777" w:rsidTr="00CB6B79">
        <w:trPr>
          <w:trHeight w:val="288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D6BA5" w14:textId="77777777" w:rsidR="00CB6B79" w:rsidRPr="005C4BC6" w:rsidRDefault="00CB6B79" w:rsidP="00CB6B79">
            <w:pPr>
              <w:ind w:right="-123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LA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75B1A" w14:textId="6873DFC1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0.705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EDD31" w14:textId="1F2468B1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0.749*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89E76" w14:textId="37943D16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0.761*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3B96E" w14:textId="6B9C2291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0.342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DA360" w14:textId="3E669581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0.720*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181BA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0.991**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A8D1E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0.983**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49BDB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BDFDF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0.982**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85A83" w14:textId="213E6951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0.699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507AA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0.193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3E7D0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0.318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0F57F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0.626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6E84C" w14:textId="296A33FA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0.031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A794F" w14:textId="6D5BFFCE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0.649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CB366" w14:textId="05491A63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0.265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B38E1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0.900**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1EDFF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0.587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43CCE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0.399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D9DA1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0.768*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4E775" w14:textId="0CEF880A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0.270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02F4C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0.570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35A01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0.529</w:t>
            </w:r>
          </w:p>
        </w:tc>
      </w:tr>
      <w:tr w:rsidR="00CB6B79" w:rsidRPr="005C4BC6" w14:paraId="55D25B76" w14:textId="77777777" w:rsidTr="00CB6B79">
        <w:trPr>
          <w:trHeight w:val="288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3CB29" w14:textId="77777777" w:rsidR="00CB6B79" w:rsidRPr="005C4BC6" w:rsidRDefault="00CB6B79" w:rsidP="00CB6B79">
            <w:pPr>
              <w:ind w:right="-123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PL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5CCA6" w14:textId="035386B1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0.732*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8AD3B" w14:textId="0AC1963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0.715*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AA1B9" w14:textId="52F5276E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0.700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B289F" w14:textId="078A37BA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0.464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243B0" w14:textId="7F48024F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0.705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B8E4E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0.892**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F183C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0.797*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17DBA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0.860**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130CC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9CEFC" w14:textId="3B8C4DC4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0.700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68152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0.183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C1695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0.348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B2C45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0.526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E1A40" w14:textId="0386E815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0.131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1D228" w14:textId="3F9EC198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0.680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81841" w14:textId="6770BDF9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0.370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759A5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0.888**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6D539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0.522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ED416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0.369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B0471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0.678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64296" w14:textId="68860F25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0.158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53EAC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0.627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21F94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0.579</w:t>
            </w:r>
          </w:p>
        </w:tc>
      </w:tr>
      <w:tr w:rsidR="00CB6B79" w:rsidRPr="005C4BC6" w14:paraId="5236F67A" w14:textId="77777777" w:rsidTr="00CB6B79">
        <w:trPr>
          <w:trHeight w:val="288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BB0E3" w14:textId="77777777" w:rsidR="00CB6B79" w:rsidRPr="005C4BC6" w:rsidRDefault="00CB6B79" w:rsidP="00CB6B79">
            <w:pPr>
              <w:ind w:right="-123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SPAD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DA0FA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0.447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54640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0.534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4F544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0.564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220D2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0.501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20071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0.617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7B51C" w14:textId="69F8F2B8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0.634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BC6A4" w14:textId="08D2A8A9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0.588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068C1" w14:textId="67D7981D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0.630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F929A" w14:textId="1C249571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0.372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7D34C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1CAAC" w14:textId="23798363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0.737*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90DEF" w14:textId="5856D7ED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0.805*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887EE" w14:textId="0F687399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0.345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383D6" w14:textId="460EBF41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0.031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5826F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0.038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9A010" w14:textId="3539A473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0.266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E4115" w14:textId="1C58942F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0.400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3901C" w14:textId="720D2FFF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0.668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C2E9B" w14:textId="6D5A6B8F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0.480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4BF22" w14:textId="050261A0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0.510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5587D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0.264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084C9" w14:textId="792CC14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0.460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2D089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0.027</w:t>
            </w:r>
          </w:p>
        </w:tc>
      </w:tr>
      <w:tr w:rsidR="00CB6B79" w:rsidRPr="005C4BC6" w14:paraId="436EC4A4" w14:textId="77777777" w:rsidTr="00CB6B79">
        <w:trPr>
          <w:trHeight w:val="288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A96F1" w14:textId="77777777" w:rsidR="00CB6B79" w:rsidRPr="005C4BC6" w:rsidRDefault="00CB6B79" w:rsidP="00CB6B79">
            <w:pPr>
              <w:ind w:right="-123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SGLwk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D4F40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0.105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630D4" w14:textId="21067AB2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0.015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C020B" w14:textId="0FA4DFC6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0.069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72F59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0.112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02A84" w14:textId="291DBA03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0.039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C0B34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0.144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6B078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0.263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CB89E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0.204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37B1D" w14:textId="6480F579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0.279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6C8B9" w14:textId="7B79059E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0.651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F3C18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14B39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0.847**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F8FC5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0.161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B25AD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0.017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11EAA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0.588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217CE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0.667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80E94" w14:textId="6EACADC2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0.213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42E50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0.516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1984B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0.390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C37EF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0.217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A98A1" w14:textId="2BC74B34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0.284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E12F0" w14:textId="742D846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0.107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92860" w14:textId="794671F9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0.488</w:t>
            </w:r>
          </w:p>
        </w:tc>
      </w:tr>
      <w:tr w:rsidR="00CB6B79" w:rsidRPr="005C4BC6" w14:paraId="11379C23" w14:textId="77777777" w:rsidTr="00CB6B79">
        <w:trPr>
          <w:trHeight w:val="288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A9249" w14:textId="77777777" w:rsidR="00CB6B79" w:rsidRPr="005C4BC6" w:rsidRDefault="00CB6B79" w:rsidP="00CB6B79">
            <w:pPr>
              <w:ind w:right="-123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DTF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AB1AA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0.211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EBAF8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0.102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7B1CE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0.058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D1364" w14:textId="7D0BCDEF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0.079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D97DA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0.026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76CB2" w14:textId="11BD6842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0.141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1D516" w14:textId="27AEDD2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0.095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8808A" w14:textId="576B5EEE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0.115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7F5EB" w14:textId="39C694DA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0.472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1EC4D" w14:textId="1EB204E5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0.576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2F4BA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0.847**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36A99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D400D" w14:textId="7ACAEFED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0.074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F3612" w14:textId="393ED792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0.289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A3A6A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0.288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FC13B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0.360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4F4A3" w14:textId="5B57EE7E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0.019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9E2F6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0.554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4D7B9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0.505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4C4AE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0.152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9ED0D" w14:textId="5FF0C86C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0.120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7DB26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0.290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F08F5" w14:textId="150E4769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0.205</w:t>
            </w:r>
          </w:p>
        </w:tc>
      </w:tr>
      <w:tr w:rsidR="00CB6B79" w:rsidRPr="005C4BC6" w14:paraId="05C36947" w14:textId="77777777" w:rsidTr="00CB6B79">
        <w:trPr>
          <w:trHeight w:val="288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DAB61" w14:textId="77777777" w:rsidR="00CB6B79" w:rsidRPr="005C4BC6" w:rsidRDefault="00CB6B79" w:rsidP="00CB6B79">
            <w:pPr>
              <w:ind w:right="-123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SD1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478B7" w14:textId="3BCCB251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0.883**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7BB1B" w14:textId="0AC382E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0.897**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1BE3E" w14:textId="4B74005A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0.896**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C3CA5" w14:textId="3FACEA61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0.660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F63FA" w14:textId="430698C1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0.917**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B4615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0.884**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C92C9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0.781*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7E5F0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0.853**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CF584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0.777*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38DD1" w14:textId="15151364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0.713*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43BA1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0.161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06BE0" w14:textId="5A73A6BF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0.074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748CA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0541C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0.615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79123" w14:textId="6496E9CA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0.240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7B2D2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0.224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40A98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0.609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716B3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0.197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EB4B0" w14:textId="1C93881B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0.015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66761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0.936**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8CADB" w14:textId="406BA5B1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0.686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B0C7F" w14:textId="779133C9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0.205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B5547" w14:textId="7D0DD7F9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0.040</w:t>
            </w:r>
          </w:p>
        </w:tc>
      </w:tr>
      <w:tr w:rsidR="00CB6B79" w:rsidRPr="005C4BC6" w14:paraId="261D51B9" w14:textId="77777777" w:rsidTr="00CB6B79">
        <w:trPr>
          <w:trHeight w:val="288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A6C29" w14:textId="77777777" w:rsidR="00CB6B79" w:rsidRPr="005C4BC6" w:rsidRDefault="00CB6B79" w:rsidP="00CB6B79">
            <w:pPr>
              <w:ind w:right="-123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SD2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4308C" w14:textId="44CC2561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0.577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72190" w14:textId="5D235FDB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0.607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F355A" w14:textId="63BE110A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0.623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EA5B2" w14:textId="662D9545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0.113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7878B" w14:textId="7058D982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0.522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785DD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0.842**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722C3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0.786*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D7001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0.826*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EDD28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0.808*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73F0B" w14:textId="7DFDD3E0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0.298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A57F9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0.017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DB02B" w14:textId="22ADF734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0.289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C2AC2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0.615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10362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B9533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0.197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7B41F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0.551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5E6FE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0.028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BA764" w14:textId="6F5DBAE1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0.110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190C1" w14:textId="4FA77D7A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0.135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B0577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0.479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D9FC3" w14:textId="0AB3E480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0.732*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6ED81" w14:textId="02A5562C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0.522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25CC3" w14:textId="19C8659E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0.439</w:t>
            </w:r>
          </w:p>
        </w:tc>
      </w:tr>
      <w:tr w:rsidR="00CB6B79" w:rsidRPr="005C4BC6" w14:paraId="050F6EB0" w14:textId="77777777" w:rsidTr="00CB6B79">
        <w:trPr>
          <w:trHeight w:val="288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4F87A" w14:textId="77777777" w:rsidR="00CB6B79" w:rsidRPr="005C4BC6" w:rsidRDefault="00CB6B79" w:rsidP="00CB6B79">
            <w:pPr>
              <w:ind w:right="-123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NoL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D4B17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0.450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6AB56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0.357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7F75C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0.306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9344D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0.763*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84A6F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0.451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C63B5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0.070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9F95C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0.295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019C2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0.168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9116C" w14:textId="6ADDE0EA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0.208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E5672" w14:textId="71503CD9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0.052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710C8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0.588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B996D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0.288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9E375" w14:textId="3059695E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0.240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7D8D1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0.197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5B78C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F45CF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0.824*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5E8C5" w14:textId="3F094F4E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0.876**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FADD9" w14:textId="63F9919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0.037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D4756" w14:textId="2B710EF4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0.013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65821" w14:textId="575BBB2E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0.353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FB212" w14:textId="38905E1D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0.136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F2C57" w14:textId="1E4CAF23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0.649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4CA3D" w14:textId="13B6B16C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0.841**</w:t>
            </w:r>
          </w:p>
        </w:tc>
      </w:tr>
      <w:tr w:rsidR="00CB6B79" w:rsidRPr="005C4BC6" w14:paraId="0D423A57" w14:textId="77777777" w:rsidTr="00CB6B79">
        <w:trPr>
          <w:trHeight w:val="288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61853" w14:textId="77777777" w:rsidR="00CB6B79" w:rsidRPr="005C4BC6" w:rsidRDefault="00CB6B79" w:rsidP="00CB6B79">
            <w:pPr>
              <w:ind w:right="-123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NoF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FFF72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0.064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78358" w14:textId="2B020BC1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0.045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69306" w14:textId="23C68AD2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0.095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30EAC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0.342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68685" w14:textId="2CD1820B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0.004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37255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0.524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614CD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0.677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8C1EE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0.599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4AFEA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0.245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D5F6D" w14:textId="71345EE1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0.503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2B402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0.667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0A1A5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0.360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60696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0.224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7ABEB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0.551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B20EC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0.824*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AF3AD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2E393" w14:textId="142862B8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0.501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1734B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0.227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0DC83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0.142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86661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0.164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C7A72" w14:textId="37808C31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0.562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22DC6" w14:textId="60D45532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0.569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2CDE8" w14:textId="2DAA8E00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0.836**</w:t>
            </w:r>
          </w:p>
        </w:tc>
      </w:tr>
      <w:tr w:rsidR="00CB6B79" w:rsidRPr="005C4BC6" w14:paraId="2980400F" w14:textId="77777777" w:rsidTr="00CB6B79">
        <w:trPr>
          <w:trHeight w:val="288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4D53A" w14:textId="77777777" w:rsidR="00CB6B79" w:rsidRPr="005C4BC6" w:rsidRDefault="00CB6B79" w:rsidP="00CB6B79">
            <w:pPr>
              <w:ind w:right="-123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NoFS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4DFB2" w14:textId="0A3E514A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0.687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69066" w14:textId="742B4778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0.642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E5FA4" w14:textId="2CDFD254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0.611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7CE1A" w14:textId="5ECFC87C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0.938**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A85C7" w14:textId="2FDF3275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0.753*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ADDF7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0.281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208D2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0.054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9540E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0.190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A68EB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0.394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7ABF4" w14:textId="217F18AC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0.419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C8C67" w14:textId="3A2A3EF1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0.213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3204F" w14:textId="5C74E30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0.019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B6F30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0.609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53AEA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0.028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1D882" w14:textId="3F89C2B3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0.876**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BC13B" w14:textId="312128B8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0.501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0AB48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7C17F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0.262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704E6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0.120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3A447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0.734*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1FE86" w14:textId="5C5DC70A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0.191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E4680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0.560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384F3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0.629</w:t>
            </w:r>
          </w:p>
        </w:tc>
      </w:tr>
      <w:tr w:rsidR="00CB6B79" w:rsidRPr="005C4BC6" w14:paraId="799B5A1C" w14:textId="77777777" w:rsidTr="00CB6B79">
        <w:trPr>
          <w:trHeight w:val="288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65ADD" w14:textId="77777777" w:rsidR="00CB6B79" w:rsidRPr="005C4BC6" w:rsidRDefault="00CB6B79" w:rsidP="00CB6B79">
            <w:pPr>
              <w:ind w:right="-123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NoFwk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89AD7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0.048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8F9AE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0.016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F5E4E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0.022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1A4DD" w14:textId="4F6D15B5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0.362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E738C" w14:textId="7AC7E83A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0.152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3A3B7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0.046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C8602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0.154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DF576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0.097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E77B8" w14:textId="40A0F6FC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0.046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3D576" w14:textId="1F05288B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0.508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10761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0.516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4E349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0.554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05990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0.197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8AE53" w14:textId="739C8281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0.110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464CB" w14:textId="0F8530BD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0.037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B93E4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0.227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5767E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0.262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FAE11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5AA67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0.890**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6FE5F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0.338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94AE4" w14:textId="674CA6F1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0.315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AF880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0.400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C2103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0.280</w:t>
            </w:r>
          </w:p>
        </w:tc>
      </w:tr>
      <w:tr w:rsidR="00CB6B79" w:rsidRPr="005C4BC6" w14:paraId="629F27EF" w14:textId="77777777" w:rsidTr="00CB6B79">
        <w:trPr>
          <w:trHeight w:val="288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CE546" w14:textId="77777777" w:rsidR="00CB6B79" w:rsidRPr="005C4BC6" w:rsidRDefault="00CB6B79" w:rsidP="00CB6B79">
            <w:pPr>
              <w:ind w:right="-123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WFwk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48712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0.083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E92CE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0.057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2DDCC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0.069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3C9B4" w14:textId="4D967021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0.308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DDC20" w14:textId="1E79D4E0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0.073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29A61" w14:textId="6913AD41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0.084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964AA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0.049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7971E" w14:textId="6B7DAF0C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0.025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D06B4" w14:textId="5DD7E0AB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0.152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7190F" w14:textId="5F144C1D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0.232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91CFA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0.390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99C6E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0.505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2FA3B" w14:textId="557BA2EA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0.015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69435" w14:textId="5EBABF70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0.135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088E1" w14:textId="1CD3065D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0.013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FC820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0.142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D49CC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0.120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4C63D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0.890**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5F5AA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E5CFD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0.164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234C5" w14:textId="53D6922D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0.373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F41C3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0.291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A814D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0.373</w:t>
            </w:r>
          </w:p>
        </w:tc>
      </w:tr>
      <w:tr w:rsidR="00CB6B79" w:rsidRPr="005C4BC6" w14:paraId="3B3E0727" w14:textId="77777777" w:rsidTr="00CB6B79">
        <w:trPr>
          <w:trHeight w:val="288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BE82D" w14:textId="77777777" w:rsidR="00CB6B79" w:rsidRPr="005C4BC6" w:rsidRDefault="00CB6B79" w:rsidP="00CB6B79">
            <w:pPr>
              <w:ind w:right="-123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LAI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6AC7D" w14:textId="078E7FE3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0.862**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3FC59" w14:textId="4C4EB45D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0.890**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49A02" w14:textId="3DBE77C3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0.889**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4F0A2" w14:textId="1990543E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0.827*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02946" w14:textId="03503D73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0.952**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C6BFF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0.801*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8025B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0.671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F4C7B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0.759*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5C20E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0.688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275D8" w14:textId="41763BE8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0.813*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FA261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0.217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544F2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0.152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2CC5B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0.936**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6B418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0.479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7F26F" w14:textId="41FB8703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0.353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C4D97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0.164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9555A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0.734*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C19B8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0.338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347EA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0.164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AABF5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3A894" w14:textId="20083312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0.721*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6EFAF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0.003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5F612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0.071</w:t>
            </w:r>
          </w:p>
        </w:tc>
      </w:tr>
      <w:tr w:rsidR="00CB6B79" w:rsidRPr="005C4BC6" w14:paraId="23476870" w14:textId="77777777" w:rsidTr="00CB6B79">
        <w:trPr>
          <w:trHeight w:val="288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52B53" w14:textId="77777777" w:rsidR="00CB6B79" w:rsidRPr="005C4BC6" w:rsidRDefault="00CB6B79" w:rsidP="00CB6B79">
            <w:pPr>
              <w:ind w:right="-123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MTA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BE5EB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0.657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04F3F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0.714*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D0CC9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0.724*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06040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0.455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93A03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0.709*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358DD" w14:textId="7AFA3773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0.842**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4CC9B" w14:textId="40E6B0A0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0.858**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A4A99" w14:textId="02EC384E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0.860**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CA5D3" w14:textId="09D1F484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0.691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26C1E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0.571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A73EB" w14:textId="0DD1D1FC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0.284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DE0FA" w14:textId="2D2208CE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0.120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CB229" w14:textId="7E43C6AA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0.686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B927A" w14:textId="131ECA5C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0.732*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F4C60" w14:textId="55401DD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0.136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1FAF6" w14:textId="1390DF2F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0.562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55B0E" w14:textId="11ECAF82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0.191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2D796" w14:textId="21891BF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0.315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59BD7" w14:textId="11F17943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0.373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854CF" w14:textId="784F97BD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0.721*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A4A89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A5298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0.445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F6F8D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0.216</w:t>
            </w:r>
          </w:p>
        </w:tc>
      </w:tr>
      <w:tr w:rsidR="00CB6B79" w:rsidRPr="005C4BC6" w14:paraId="632F7753" w14:textId="77777777" w:rsidTr="00CB6B79">
        <w:trPr>
          <w:trHeight w:val="288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E600A" w14:textId="77777777" w:rsidR="00CB6B79" w:rsidRPr="005C4BC6" w:rsidRDefault="00CB6B79" w:rsidP="00CB6B79">
            <w:pPr>
              <w:ind w:right="-123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DM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720D2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0.412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2F32D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0.452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7EBDA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0.456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FD042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0.125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52115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0.411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309CF" w14:textId="7C63D3E4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0.677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C023F" w14:textId="46D6E1ED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0.797*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EFFA2" w14:textId="49C36D9C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0.735*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1AE09" w14:textId="600DD4E3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0.567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E7458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0.235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25572" w14:textId="3C1F3FC2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0.199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4CB75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0.062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2790" w14:textId="79FF813D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0.435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093E9" w14:textId="68092B14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0.713*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707E4" w14:textId="53BB0CD1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0.352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6A327" w14:textId="511CA9B6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0.605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DC33F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0.151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80494" w14:textId="5F6A7CBB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0.253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4808D" w14:textId="18E29E79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0.407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47272" w14:textId="434685B6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0.383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7555C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0.895**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26B02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01B99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0.630</w:t>
            </w:r>
          </w:p>
        </w:tc>
      </w:tr>
      <w:tr w:rsidR="00CB6B79" w:rsidRPr="005C4BC6" w14:paraId="7E1F8492" w14:textId="77777777" w:rsidTr="00CB6B79">
        <w:trPr>
          <w:trHeight w:val="288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19494" w14:textId="77777777" w:rsidR="00CB6B79" w:rsidRPr="005C4BC6" w:rsidRDefault="00CB6B79" w:rsidP="00CB6B79">
            <w:pPr>
              <w:ind w:right="-123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Brix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DBB0B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0.028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D8790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0.047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66EBD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0.068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310D0" w14:textId="0C558883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0.448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8F8B2" w14:textId="123501BC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0.111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98553" w14:textId="37611F21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0.334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CB7FD" w14:textId="60D07BE4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0.328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B420B" w14:textId="2A74CBBC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0.330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197BC" w14:textId="0F7BFA6C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0.387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6C4F6" w14:textId="762F43DC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0.283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EFE04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0.253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3A176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0.420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62D0A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0.081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ADE88" w14:textId="7AD0E8D0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0.670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7D1A9" w14:textId="49FA171F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0.439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31A75" w14:textId="684FA3A0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–</w:t>
            </w:r>
            <w:r w:rsidRPr="005C4BC6">
              <w:rPr>
                <w:color w:val="000000"/>
                <w:sz w:val="14"/>
                <w:szCs w:val="14"/>
                <w:lang w:eastAsia="pl-PL"/>
              </w:rPr>
              <w:t>0.424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AE116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0.510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9AFA9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0.607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48F62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0.449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D63CA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0.211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A22BC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0.264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364C7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  <w:r w:rsidRPr="005C4BC6">
              <w:rPr>
                <w:color w:val="000000"/>
                <w:sz w:val="14"/>
                <w:szCs w:val="14"/>
                <w:lang w:eastAsia="pl-PL"/>
              </w:rPr>
              <w:t>0.418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E285F" w14:textId="77777777" w:rsidR="00CB6B79" w:rsidRPr="005C4BC6" w:rsidRDefault="00CB6B79" w:rsidP="00CB6B79">
            <w:pPr>
              <w:ind w:right="-75"/>
              <w:rPr>
                <w:color w:val="000000"/>
                <w:sz w:val="14"/>
                <w:szCs w:val="14"/>
                <w:lang w:eastAsia="pl-PL"/>
              </w:rPr>
            </w:pPr>
          </w:p>
        </w:tc>
      </w:tr>
    </w:tbl>
    <w:p w14:paraId="4E299D59" w14:textId="77777777" w:rsidR="00CB6B79" w:rsidRDefault="00CB6B79" w:rsidP="00CB6B79">
      <w:pPr>
        <w:spacing w:after="160" w:line="259" w:lineRule="auto"/>
        <w:rPr>
          <w:lang w:val="en-US"/>
        </w:rPr>
        <w:sectPr w:rsidR="00CB6B79" w:rsidSect="00D47682">
          <w:pgSz w:w="16838" w:h="11906" w:orient="landscape"/>
          <w:pgMar w:top="1417" w:right="1417" w:bottom="1417" w:left="1417" w:header="708" w:footer="708" w:gutter="0"/>
          <w:lnNumType w:countBy="1" w:restart="continuous"/>
          <w:cols w:space="708"/>
          <w:docGrid w:linePitch="360"/>
        </w:sectPr>
      </w:pPr>
      <w:r>
        <w:rPr>
          <w:lang w:val="en-US"/>
        </w:rPr>
        <w:br w:type="page"/>
      </w:r>
    </w:p>
    <w:p w14:paraId="2E982684" w14:textId="77777777" w:rsidR="002618E2" w:rsidRPr="00CB6B79" w:rsidRDefault="00CB6B79" w:rsidP="002618E2">
      <w:pPr>
        <w:autoSpaceDE w:val="0"/>
        <w:autoSpaceDN w:val="0"/>
        <w:adjustRightInd w:val="0"/>
        <w:snapToGrid w:val="0"/>
        <w:contextualSpacing/>
        <w:jc w:val="both"/>
        <w:rPr>
          <w:sz w:val="20"/>
          <w:szCs w:val="20"/>
          <w:lang w:val="en-US"/>
        </w:rPr>
      </w:pPr>
      <w:r w:rsidRPr="00CB6B79">
        <w:rPr>
          <w:sz w:val="20"/>
          <w:szCs w:val="20"/>
          <w:lang w:val="en-US"/>
        </w:rPr>
        <w:lastRenderedPageBreak/>
        <w:t>Table 3S. Eigenvalues and proportions of total variance explained by the first five principal components.</w:t>
      </w:r>
      <w:r w:rsidR="002618E2">
        <w:rPr>
          <w:sz w:val="20"/>
          <w:szCs w:val="20"/>
          <w:lang w:val="en-US"/>
        </w:rPr>
        <w:t xml:space="preserve"> </w:t>
      </w:r>
      <w:r w:rsidR="002618E2" w:rsidRPr="00CB6B79">
        <w:rPr>
          <w:sz w:val="20"/>
          <w:szCs w:val="20"/>
          <w:lang w:val="en-US"/>
        </w:rPr>
        <w:t>Extraction Method: Principal Component Analysis. Rotation Method: Varimax with Kaiser Normalization.</w:t>
      </w:r>
    </w:p>
    <w:p w14:paraId="3040EC6C" w14:textId="1E0A751D" w:rsidR="00CB6B79" w:rsidRDefault="00CB6B79" w:rsidP="00CB6B79">
      <w:pPr>
        <w:contextualSpacing/>
        <w:jc w:val="both"/>
        <w:rPr>
          <w:sz w:val="20"/>
          <w:szCs w:val="20"/>
          <w:lang w:val="en-US"/>
        </w:rPr>
      </w:pPr>
    </w:p>
    <w:tbl>
      <w:tblPr>
        <w:tblW w:w="60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992"/>
        <w:gridCol w:w="992"/>
        <w:gridCol w:w="992"/>
        <w:gridCol w:w="992"/>
        <w:gridCol w:w="992"/>
      </w:tblGrid>
      <w:tr w:rsidR="00CB6B79" w:rsidRPr="00CB6B79" w14:paraId="1C8332BE" w14:textId="77777777" w:rsidTr="002618E2">
        <w:tc>
          <w:tcPr>
            <w:tcW w:w="1156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5BAB976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val="en-US" w:eastAsia="pl-PL"/>
              </w:rPr>
            </w:pPr>
            <w:r w:rsidRPr="00CB6B79">
              <w:rPr>
                <w:sz w:val="20"/>
                <w:szCs w:val="20"/>
                <w:lang w:val="en-US" w:eastAsia="pl-PL"/>
              </w:rPr>
              <w:t>variable</w:t>
            </w:r>
          </w:p>
        </w:tc>
        <w:tc>
          <w:tcPr>
            <w:tcW w:w="4880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769AF9F" w14:textId="77777777" w:rsidR="00CB6B79" w:rsidRPr="002618E2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2618E2">
              <w:rPr>
                <w:sz w:val="20"/>
                <w:szCs w:val="20"/>
              </w:rPr>
              <w:t>Component</w:t>
            </w:r>
          </w:p>
        </w:tc>
      </w:tr>
      <w:tr w:rsidR="00CB6B79" w:rsidRPr="00CB6B79" w14:paraId="6A500943" w14:textId="77777777" w:rsidTr="002618E2">
        <w:tc>
          <w:tcPr>
            <w:tcW w:w="115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03E5D8A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7204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D91A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5F29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81E2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9AB5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5</w:t>
            </w:r>
          </w:p>
        </w:tc>
      </w:tr>
      <w:tr w:rsidR="00CB6B79" w:rsidRPr="00CB6B79" w14:paraId="7786A693" w14:textId="77777777" w:rsidTr="002618E2"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B8044C1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SGLwk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2DA6BCB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0.275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0660FC2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0.055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677441E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0.211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87D070B" w14:textId="77777777" w:rsidR="00CB6B79" w:rsidRPr="00CB6B79" w:rsidRDefault="00CB6B79" w:rsidP="00CB6B79">
            <w:pPr>
              <w:contextualSpacing/>
              <w:jc w:val="both"/>
              <w:rPr>
                <w:b/>
                <w:sz w:val="20"/>
                <w:szCs w:val="20"/>
                <w:lang w:eastAsia="pl-PL"/>
              </w:rPr>
            </w:pPr>
            <w:r w:rsidRPr="00CB6B79">
              <w:rPr>
                <w:b/>
                <w:sz w:val="20"/>
                <w:szCs w:val="20"/>
                <w:lang w:eastAsia="pl-PL"/>
              </w:rPr>
              <w:t>0.868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F840A29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0.223</w:t>
            </w:r>
          </w:p>
        </w:tc>
      </w:tr>
      <w:tr w:rsidR="00CB6B79" w:rsidRPr="00CB6B79" w14:paraId="0C5C10E8" w14:textId="77777777" w:rsidTr="002618E2">
        <w:tc>
          <w:tcPr>
            <w:tcW w:w="1156" w:type="dxa"/>
            <w:shd w:val="clear" w:color="auto" w:fill="auto"/>
            <w:hideMark/>
          </w:tcPr>
          <w:p w14:paraId="03B153E3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DTF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44EBCFF4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0.203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2595AF17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0.031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7A6ACAF6" w14:textId="300118D2" w:rsidR="00CB6B79" w:rsidRPr="00CB6B79" w:rsidRDefault="002618E2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–</w:t>
            </w:r>
            <w:r w:rsidR="00CB6B79" w:rsidRPr="00CB6B79">
              <w:rPr>
                <w:sz w:val="20"/>
                <w:szCs w:val="20"/>
                <w:lang w:eastAsia="pl-PL"/>
              </w:rPr>
              <w:t>0.149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6DF935C0" w14:textId="77777777" w:rsidR="00CB6B79" w:rsidRPr="00CB6B79" w:rsidRDefault="00CB6B79" w:rsidP="00CB6B79">
            <w:pPr>
              <w:contextualSpacing/>
              <w:jc w:val="both"/>
              <w:rPr>
                <w:b/>
                <w:sz w:val="20"/>
                <w:szCs w:val="20"/>
                <w:lang w:eastAsia="pl-PL"/>
              </w:rPr>
            </w:pPr>
            <w:r w:rsidRPr="00CB6B79">
              <w:rPr>
                <w:b/>
                <w:sz w:val="20"/>
                <w:szCs w:val="20"/>
                <w:lang w:eastAsia="pl-PL"/>
              </w:rPr>
              <w:t>0.840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0C9006A8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0.338</w:t>
            </w:r>
          </w:p>
        </w:tc>
      </w:tr>
      <w:tr w:rsidR="00CB6B79" w:rsidRPr="00CB6B79" w14:paraId="29338380" w14:textId="77777777" w:rsidTr="002618E2">
        <w:tc>
          <w:tcPr>
            <w:tcW w:w="1156" w:type="dxa"/>
            <w:shd w:val="clear" w:color="auto" w:fill="auto"/>
            <w:hideMark/>
          </w:tcPr>
          <w:p w14:paraId="43015EC3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SD1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269D2772" w14:textId="7236D056" w:rsidR="00CB6B79" w:rsidRPr="00CB6B79" w:rsidRDefault="002618E2" w:rsidP="00CB6B79">
            <w:pPr>
              <w:contextualSpacing/>
              <w:jc w:val="both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–</w:t>
            </w:r>
            <w:r w:rsidR="00CB6B79" w:rsidRPr="00CB6B79">
              <w:rPr>
                <w:b/>
                <w:sz w:val="20"/>
                <w:szCs w:val="20"/>
                <w:lang w:eastAsia="pl-PL"/>
              </w:rPr>
              <w:t>0.662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75FF1AA0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0.295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56AD60A3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0.470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54613870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0.279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30BEF7C1" w14:textId="1C94D369" w:rsidR="00CB6B79" w:rsidRPr="00CB6B79" w:rsidRDefault="002618E2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–</w:t>
            </w:r>
            <w:r w:rsidR="00CB6B79" w:rsidRPr="00CB6B79">
              <w:rPr>
                <w:sz w:val="20"/>
                <w:szCs w:val="20"/>
                <w:lang w:eastAsia="pl-PL"/>
              </w:rPr>
              <w:t>0.042</w:t>
            </w:r>
          </w:p>
        </w:tc>
      </w:tr>
      <w:tr w:rsidR="00CB6B79" w:rsidRPr="00CB6B79" w14:paraId="260A04CF" w14:textId="77777777" w:rsidTr="002618E2">
        <w:tc>
          <w:tcPr>
            <w:tcW w:w="1156" w:type="dxa"/>
            <w:shd w:val="clear" w:color="auto" w:fill="auto"/>
            <w:hideMark/>
          </w:tcPr>
          <w:p w14:paraId="38489DEB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SD2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54DF00BC" w14:textId="6B31BC51" w:rsidR="00CB6B79" w:rsidRPr="00CB6B79" w:rsidRDefault="002618E2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–</w:t>
            </w:r>
            <w:r w:rsidR="00CB6B79" w:rsidRPr="00CB6B79">
              <w:rPr>
                <w:sz w:val="20"/>
                <w:szCs w:val="20"/>
                <w:lang w:eastAsia="pl-PL"/>
              </w:rPr>
              <w:t>0.207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0A2C0743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0.160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561F5C72" w14:textId="77777777" w:rsidR="00CB6B79" w:rsidRPr="00CB6B79" w:rsidRDefault="00CB6B79" w:rsidP="00CB6B79">
            <w:pPr>
              <w:contextualSpacing/>
              <w:jc w:val="both"/>
              <w:rPr>
                <w:b/>
                <w:sz w:val="20"/>
                <w:szCs w:val="20"/>
                <w:lang w:eastAsia="pl-PL"/>
              </w:rPr>
            </w:pPr>
            <w:r w:rsidRPr="00CB6B79">
              <w:rPr>
                <w:b/>
                <w:sz w:val="20"/>
                <w:szCs w:val="20"/>
                <w:lang w:eastAsia="pl-PL"/>
              </w:rPr>
              <w:t>0.848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0C2A69B8" w14:textId="54C71FDB" w:rsidR="00CB6B79" w:rsidRPr="00CB6B79" w:rsidRDefault="002618E2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–</w:t>
            </w:r>
            <w:r w:rsidR="00CB6B79" w:rsidRPr="00CB6B79">
              <w:rPr>
                <w:sz w:val="20"/>
                <w:szCs w:val="20"/>
                <w:lang w:eastAsia="pl-PL"/>
              </w:rPr>
              <w:t>0.039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52266553" w14:textId="78ADE9ED" w:rsidR="00CB6B79" w:rsidRPr="00CB6B79" w:rsidRDefault="002618E2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–</w:t>
            </w:r>
            <w:r w:rsidR="00CB6B79" w:rsidRPr="00CB6B79">
              <w:rPr>
                <w:sz w:val="20"/>
                <w:szCs w:val="20"/>
                <w:lang w:eastAsia="pl-PL"/>
              </w:rPr>
              <w:t>0.182</w:t>
            </w:r>
          </w:p>
        </w:tc>
      </w:tr>
      <w:tr w:rsidR="00CB6B79" w:rsidRPr="00CB6B79" w14:paraId="233BA32C" w14:textId="77777777" w:rsidTr="002618E2">
        <w:tc>
          <w:tcPr>
            <w:tcW w:w="1156" w:type="dxa"/>
            <w:shd w:val="clear" w:color="auto" w:fill="auto"/>
            <w:hideMark/>
          </w:tcPr>
          <w:p w14:paraId="69674300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NoL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398253FB" w14:textId="77777777" w:rsidR="00CB6B79" w:rsidRPr="00CB6B79" w:rsidRDefault="00CB6B79" w:rsidP="00CB6B79">
            <w:pPr>
              <w:contextualSpacing/>
              <w:jc w:val="both"/>
              <w:rPr>
                <w:b/>
                <w:sz w:val="20"/>
                <w:szCs w:val="20"/>
                <w:lang w:eastAsia="pl-PL"/>
              </w:rPr>
            </w:pPr>
            <w:r w:rsidRPr="00CB6B79">
              <w:rPr>
                <w:b/>
                <w:sz w:val="20"/>
                <w:szCs w:val="20"/>
                <w:lang w:eastAsia="pl-PL"/>
              </w:rPr>
              <w:t>0.722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57DC9D1F" w14:textId="2A88503D" w:rsidR="00CB6B79" w:rsidRPr="00CB6B79" w:rsidRDefault="002618E2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–</w:t>
            </w:r>
            <w:r w:rsidR="00CB6B79" w:rsidRPr="00CB6B79">
              <w:rPr>
                <w:sz w:val="20"/>
                <w:szCs w:val="20"/>
                <w:lang w:eastAsia="pl-PL"/>
              </w:rPr>
              <w:t>0.139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45849F67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0.515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0BE416E6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0.308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484F3F49" w14:textId="6E2E03A9" w:rsidR="00CB6B79" w:rsidRPr="00CB6B79" w:rsidRDefault="002618E2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–</w:t>
            </w:r>
            <w:r w:rsidR="00CB6B79" w:rsidRPr="00CB6B79">
              <w:rPr>
                <w:sz w:val="20"/>
                <w:szCs w:val="20"/>
                <w:lang w:eastAsia="pl-PL"/>
              </w:rPr>
              <w:t>0.105</w:t>
            </w:r>
          </w:p>
        </w:tc>
      </w:tr>
      <w:tr w:rsidR="00CB6B79" w:rsidRPr="00CB6B79" w14:paraId="3200EC69" w14:textId="77777777" w:rsidTr="002618E2">
        <w:tc>
          <w:tcPr>
            <w:tcW w:w="1156" w:type="dxa"/>
            <w:shd w:val="clear" w:color="auto" w:fill="auto"/>
            <w:hideMark/>
          </w:tcPr>
          <w:p w14:paraId="41EF85AF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NoF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1CE854FB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0.393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1810E2D3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0.041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5ADA709F" w14:textId="77777777" w:rsidR="00CB6B79" w:rsidRPr="00CB6B79" w:rsidRDefault="00CB6B79" w:rsidP="00CB6B79">
            <w:pPr>
              <w:contextualSpacing/>
              <w:jc w:val="both"/>
              <w:rPr>
                <w:b/>
                <w:sz w:val="20"/>
                <w:szCs w:val="20"/>
                <w:lang w:eastAsia="pl-PL"/>
              </w:rPr>
            </w:pPr>
            <w:r w:rsidRPr="00CB6B79">
              <w:rPr>
                <w:b/>
                <w:sz w:val="20"/>
                <w:szCs w:val="20"/>
                <w:lang w:eastAsia="pl-PL"/>
              </w:rPr>
              <w:t>0.746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091F77E7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0.489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1747A13A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0.025</w:t>
            </w:r>
          </w:p>
        </w:tc>
      </w:tr>
      <w:tr w:rsidR="00CB6B79" w:rsidRPr="00CB6B79" w14:paraId="6F7DD3BD" w14:textId="77777777" w:rsidTr="002618E2">
        <w:tc>
          <w:tcPr>
            <w:tcW w:w="1156" w:type="dxa"/>
            <w:shd w:val="clear" w:color="auto" w:fill="auto"/>
            <w:hideMark/>
          </w:tcPr>
          <w:p w14:paraId="687A56C7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NoFS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385FF9F1" w14:textId="5DC237E2" w:rsidR="00CB6B79" w:rsidRPr="00CB6B79" w:rsidRDefault="002618E2" w:rsidP="00CB6B79">
            <w:pPr>
              <w:contextualSpacing/>
              <w:jc w:val="both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–</w:t>
            </w:r>
            <w:r w:rsidR="00CB6B79" w:rsidRPr="00CB6B79">
              <w:rPr>
                <w:b/>
                <w:sz w:val="20"/>
                <w:szCs w:val="20"/>
                <w:lang w:eastAsia="pl-PL"/>
              </w:rPr>
              <w:t>0.835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550470BC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0.255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2665C280" w14:textId="77F4E4F9" w:rsidR="00CB6B79" w:rsidRPr="00CB6B79" w:rsidRDefault="002618E2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–</w:t>
            </w:r>
            <w:r w:rsidR="00CB6B79" w:rsidRPr="00CB6B79">
              <w:rPr>
                <w:sz w:val="20"/>
                <w:szCs w:val="20"/>
                <w:lang w:eastAsia="pl-PL"/>
              </w:rPr>
              <w:t>0.285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28E3790D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0.086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39A7A550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0.144</w:t>
            </w:r>
          </w:p>
        </w:tc>
      </w:tr>
      <w:tr w:rsidR="00CB6B79" w:rsidRPr="00CB6B79" w14:paraId="1CBCF65B" w14:textId="77777777" w:rsidTr="002618E2">
        <w:tc>
          <w:tcPr>
            <w:tcW w:w="1156" w:type="dxa"/>
            <w:shd w:val="clear" w:color="auto" w:fill="auto"/>
            <w:hideMark/>
          </w:tcPr>
          <w:p w14:paraId="4930E628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NoFwk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73FA66F8" w14:textId="0992540B" w:rsidR="00CB6B79" w:rsidRPr="00CB6B79" w:rsidRDefault="002618E2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–</w:t>
            </w:r>
            <w:r w:rsidR="00CB6B79" w:rsidRPr="00CB6B79">
              <w:rPr>
                <w:sz w:val="20"/>
                <w:szCs w:val="20"/>
                <w:lang w:eastAsia="pl-PL"/>
              </w:rPr>
              <w:t>0.064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684D1B26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0.159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71175FBC" w14:textId="4B673A9E" w:rsidR="00CB6B79" w:rsidRPr="00CB6B79" w:rsidRDefault="002618E2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–</w:t>
            </w:r>
            <w:r w:rsidR="00CB6B79" w:rsidRPr="00CB6B79">
              <w:rPr>
                <w:sz w:val="20"/>
                <w:szCs w:val="20"/>
                <w:lang w:eastAsia="pl-PL"/>
              </w:rPr>
              <w:t>0.014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28C0B4D2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0.401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03E5AA25" w14:textId="77777777" w:rsidR="00CB6B79" w:rsidRPr="00CB6B79" w:rsidRDefault="00CB6B79" w:rsidP="00CB6B79">
            <w:pPr>
              <w:contextualSpacing/>
              <w:jc w:val="both"/>
              <w:rPr>
                <w:b/>
                <w:sz w:val="20"/>
                <w:szCs w:val="20"/>
                <w:lang w:eastAsia="pl-PL"/>
              </w:rPr>
            </w:pPr>
            <w:r w:rsidRPr="00CB6B79">
              <w:rPr>
                <w:b/>
                <w:sz w:val="20"/>
                <w:szCs w:val="20"/>
                <w:lang w:eastAsia="pl-PL"/>
              </w:rPr>
              <w:t>0.861</w:t>
            </w:r>
          </w:p>
        </w:tc>
      </w:tr>
      <w:tr w:rsidR="00CB6B79" w:rsidRPr="00CB6B79" w14:paraId="50565006" w14:textId="77777777" w:rsidTr="002618E2">
        <w:tc>
          <w:tcPr>
            <w:tcW w:w="1156" w:type="dxa"/>
            <w:shd w:val="clear" w:color="auto" w:fill="auto"/>
            <w:hideMark/>
          </w:tcPr>
          <w:p w14:paraId="1843BB48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WFwk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797471CD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0.013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033EAB9B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0.080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1649FC9A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0.048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2F6C68A1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0.163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6CF6BA4F" w14:textId="77777777" w:rsidR="00CB6B79" w:rsidRPr="00CB6B79" w:rsidRDefault="00CB6B79" w:rsidP="00CB6B79">
            <w:pPr>
              <w:contextualSpacing/>
              <w:jc w:val="both"/>
              <w:rPr>
                <w:b/>
                <w:sz w:val="20"/>
                <w:szCs w:val="20"/>
                <w:lang w:eastAsia="pl-PL"/>
              </w:rPr>
            </w:pPr>
            <w:r w:rsidRPr="00CB6B79">
              <w:rPr>
                <w:b/>
                <w:sz w:val="20"/>
                <w:szCs w:val="20"/>
                <w:lang w:eastAsia="pl-PL"/>
              </w:rPr>
              <w:t>0.969</w:t>
            </w:r>
          </w:p>
        </w:tc>
      </w:tr>
      <w:tr w:rsidR="00CB6B79" w:rsidRPr="00CB6B79" w14:paraId="33F2DF3E" w14:textId="77777777" w:rsidTr="002618E2">
        <w:tc>
          <w:tcPr>
            <w:tcW w:w="1156" w:type="dxa"/>
            <w:shd w:val="clear" w:color="auto" w:fill="auto"/>
            <w:hideMark/>
          </w:tcPr>
          <w:p w14:paraId="1A48E29B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LL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792A016A" w14:textId="11BF7C4B" w:rsidR="00CB6B79" w:rsidRPr="00CB6B79" w:rsidRDefault="002618E2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–</w:t>
            </w:r>
            <w:r w:rsidR="00CB6B79" w:rsidRPr="00CB6B79">
              <w:rPr>
                <w:sz w:val="20"/>
                <w:szCs w:val="20"/>
                <w:lang w:eastAsia="pl-PL"/>
              </w:rPr>
              <w:t>0.232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5B8526AF" w14:textId="77777777" w:rsidR="00CB6B79" w:rsidRPr="00CB6B79" w:rsidRDefault="00CB6B79" w:rsidP="00CB6B79">
            <w:pPr>
              <w:contextualSpacing/>
              <w:jc w:val="both"/>
              <w:rPr>
                <w:b/>
                <w:sz w:val="20"/>
                <w:szCs w:val="20"/>
                <w:lang w:eastAsia="pl-PL"/>
              </w:rPr>
            </w:pPr>
            <w:r w:rsidRPr="00CB6B79">
              <w:rPr>
                <w:b/>
                <w:sz w:val="20"/>
                <w:szCs w:val="20"/>
                <w:lang w:eastAsia="pl-PL"/>
              </w:rPr>
              <w:t>0.965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1E29E610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0.007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486BA929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0.097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65457052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0.040</w:t>
            </w:r>
          </w:p>
        </w:tc>
      </w:tr>
      <w:tr w:rsidR="00CB6B79" w:rsidRPr="00CB6B79" w14:paraId="1827EBB2" w14:textId="77777777" w:rsidTr="002618E2">
        <w:tc>
          <w:tcPr>
            <w:tcW w:w="1156" w:type="dxa"/>
            <w:shd w:val="clear" w:color="auto" w:fill="auto"/>
            <w:hideMark/>
          </w:tcPr>
          <w:p w14:paraId="076B251E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LW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347BB056" w14:textId="5530966B" w:rsidR="00CB6B79" w:rsidRPr="00CB6B79" w:rsidRDefault="002618E2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–</w:t>
            </w:r>
            <w:r w:rsidR="00CB6B79" w:rsidRPr="00CB6B79">
              <w:rPr>
                <w:sz w:val="20"/>
                <w:szCs w:val="20"/>
                <w:lang w:eastAsia="pl-PL"/>
              </w:rPr>
              <w:t>0.196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0828B52D" w14:textId="77777777" w:rsidR="00CB6B79" w:rsidRPr="00CB6B79" w:rsidRDefault="00CB6B79" w:rsidP="00CB6B79">
            <w:pPr>
              <w:contextualSpacing/>
              <w:jc w:val="both"/>
              <w:rPr>
                <w:b/>
                <w:sz w:val="20"/>
                <w:szCs w:val="20"/>
                <w:lang w:eastAsia="pl-PL"/>
              </w:rPr>
            </w:pPr>
            <w:r w:rsidRPr="00CB6B79">
              <w:rPr>
                <w:b/>
                <w:sz w:val="20"/>
                <w:szCs w:val="20"/>
                <w:lang w:eastAsia="pl-PL"/>
              </w:rPr>
              <w:t>0.944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1CBB4256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0.080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56EC9F8D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0.155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4EB1DAE9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0.119</w:t>
            </w:r>
          </w:p>
        </w:tc>
      </w:tr>
      <w:tr w:rsidR="00CB6B79" w:rsidRPr="00CB6B79" w14:paraId="0B7664A8" w14:textId="77777777" w:rsidTr="002618E2">
        <w:tc>
          <w:tcPr>
            <w:tcW w:w="1156" w:type="dxa"/>
            <w:shd w:val="clear" w:color="auto" w:fill="auto"/>
            <w:hideMark/>
          </w:tcPr>
          <w:p w14:paraId="4E89D757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LA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19170FFB" w14:textId="6A3E35FA" w:rsidR="00CB6B79" w:rsidRPr="00CB6B79" w:rsidRDefault="002618E2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–</w:t>
            </w:r>
            <w:r w:rsidR="00CB6B79" w:rsidRPr="00CB6B79">
              <w:rPr>
                <w:sz w:val="20"/>
                <w:szCs w:val="20"/>
                <w:lang w:eastAsia="pl-PL"/>
              </w:rPr>
              <w:t>0.228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24CCCED3" w14:textId="77777777" w:rsidR="00CB6B79" w:rsidRPr="00CB6B79" w:rsidRDefault="00CB6B79" w:rsidP="00CB6B79">
            <w:pPr>
              <w:contextualSpacing/>
              <w:jc w:val="both"/>
              <w:rPr>
                <w:b/>
                <w:sz w:val="20"/>
                <w:szCs w:val="20"/>
                <w:lang w:eastAsia="pl-PL"/>
              </w:rPr>
            </w:pPr>
            <w:r w:rsidRPr="00CB6B79">
              <w:rPr>
                <w:b/>
                <w:sz w:val="20"/>
                <w:szCs w:val="20"/>
                <w:lang w:eastAsia="pl-PL"/>
              </w:rPr>
              <w:t>0.957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602748CC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0.084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5E209346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0.124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22BEC41D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0.056</w:t>
            </w:r>
          </w:p>
        </w:tc>
      </w:tr>
      <w:tr w:rsidR="00CB6B79" w:rsidRPr="00CB6B79" w14:paraId="25D5C10E" w14:textId="77777777" w:rsidTr="002618E2">
        <w:tc>
          <w:tcPr>
            <w:tcW w:w="1156" w:type="dxa"/>
            <w:shd w:val="clear" w:color="auto" w:fill="auto"/>
            <w:hideMark/>
          </w:tcPr>
          <w:p w14:paraId="58002585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PL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18AC4AC4" w14:textId="5A0EB1FE" w:rsidR="00CB6B79" w:rsidRPr="00CB6B79" w:rsidRDefault="002618E2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–</w:t>
            </w:r>
            <w:r w:rsidR="00CB6B79" w:rsidRPr="00CB6B79">
              <w:rPr>
                <w:sz w:val="20"/>
                <w:szCs w:val="20"/>
                <w:lang w:eastAsia="pl-PL"/>
              </w:rPr>
              <w:t>0.130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24BD06D0" w14:textId="77777777" w:rsidR="00CB6B79" w:rsidRPr="00CB6B79" w:rsidRDefault="00CB6B79" w:rsidP="00CB6B79">
            <w:pPr>
              <w:contextualSpacing/>
              <w:jc w:val="both"/>
              <w:rPr>
                <w:b/>
                <w:sz w:val="20"/>
                <w:szCs w:val="20"/>
                <w:lang w:eastAsia="pl-PL"/>
              </w:rPr>
            </w:pPr>
            <w:r w:rsidRPr="00CB6B79">
              <w:rPr>
                <w:b/>
                <w:sz w:val="20"/>
                <w:szCs w:val="20"/>
                <w:lang w:eastAsia="pl-PL"/>
              </w:rPr>
              <w:t>0.977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02BB2997" w14:textId="2A878DEE" w:rsidR="00CB6B79" w:rsidRPr="00CB6B79" w:rsidRDefault="002618E2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–</w:t>
            </w:r>
            <w:r w:rsidR="00CB6B79" w:rsidRPr="00CB6B79">
              <w:rPr>
                <w:sz w:val="20"/>
                <w:szCs w:val="20"/>
                <w:lang w:eastAsia="pl-PL"/>
              </w:rPr>
              <w:t>0.042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61373908" w14:textId="57D7672A" w:rsidR="00CB6B79" w:rsidRPr="00CB6B79" w:rsidRDefault="002618E2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–</w:t>
            </w:r>
            <w:r w:rsidR="00CB6B79" w:rsidRPr="00CB6B79">
              <w:rPr>
                <w:sz w:val="20"/>
                <w:szCs w:val="20"/>
                <w:lang w:eastAsia="pl-PL"/>
              </w:rPr>
              <w:t>0.016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1E93C413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0.006</w:t>
            </w:r>
          </w:p>
        </w:tc>
      </w:tr>
      <w:tr w:rsidR="00CB6B79" w:rsidRPr="00CB6B79" w14:paraId="47E3F8AC" w14:textId="77777777" w:rsidTr="002618E2">
        <w:tc>
          <w:tcPr>
            <w:tcW w:w="1156" w:type="dxa"/>
            <w:shd w:val="clear" w:color="auto" w:fill="auto"/>
            <w:hideMark/>
          </w:tcPr>
          <w:p w14:paraId="145BF9C0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SPAD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2788EF0D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0.348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4B479752" w14:textId="2380D045" w:rsidR="00CB6B79" w:rsidRPr="00CB6B79" w:rsidRDefault="002618E2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–</w:t>
            </w:r>
            <w:r w:rsidR="00CB6B79" w:rsidRPr="00CB6B79">
              <w:rPr>
                <w:sz w:val="20"/>
                <w:szCs w:val="20"/>
                <w:lang w:eastAsia="pl-PL"/>
              </w:rPr>
              <w:t>0.388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1484F737" w14:textId="080B9409" w:rsidR="00CB6B79" w:rsidRPr="00CB6B79" w:rsidRDefault="002618E2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–</w:t>
            </w:r>
            <w:r w:rsidR="00CB6B79" w:rsidRPr="00CB6B79">
              <w:rPr>
                <w:sz w:val="20"/>
                <w:szCs w:val="20"/>
                <w:lang w:eastAsia="pl-PL"/>
              </w:rPr>
              <w:t>0.128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4C0CA4F7" w14:textId="4BD1DECE" w:rsidR="00CB6B79" w:rsidRPr="00CB6B79" w:rsidRDefault="002618E2" w:rsidP="00CB6B79">
            <w:pPr>
              <w:contextualSpacing/>
              <w:jc w:val="both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–</w:t>
            </w:r>
            <w:r w:rsidR="00CB6B79" w:rsidRPr="00CB6B79">
              <w:rPr>
                <w:b/>
                <w:sz w:val="20"/>
                <w:szCs w:val="20"/>
                <w:lang w:eastAsia="pl-PL"/>
              </w:rPr>
              <w:t>0.773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1C21631C" w14:textId="104578B3" w:rsidR="00CB6B79" w:rsidRPr="00CB6B79" w:rsidRDefault="002618E2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–</w:t>
            </w:r>
            <w:r w:rsidR="00CB6B79" w:rsidRPr="00CB6B79">
              <w:rPr>
                <w:sz w:val="20"/>
                <w:szCs w:val="20"/>
                <w:lang w:eastAsia="pl-PL"/>
              </w:rPr>
              <w:t>0.118</w:t>
            </w:r>
          </w:p>
        </w:tc>
      </w:tr>
      <w:tr w:rsidR="00CB6B79" w:rsidRPr="00CB6B79" w14:paraId="2937C2AC" w14:textId="77777777" w:rsidTr="002618E2">
        <w:tc>
          <w:tcPr>
            <w:tcW w:w="1156" w:type="dxa"/>
            <w:shd w:val="clear" w:color="auto" w:fill="auto"/>
            <w:hideMark/>
          </w:tcPr>
          <w:p w14:paraId="0FC7AD9D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LAI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7A5C0C51" w14:textId="6D0D5D58" w:rsidR="00CB6B79" w:rsidRPr="00CB6B79" w:rsidRDefault="002618E2" w:rsidP="00CB6B79">
            <w:pPr>
              <w:contextualSpacing/>
              <w:jc w:val="both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–</w:t>
            </w:r>
            <w:r w:rsidR="00CB6B79" w:rsidRPr="00CB6B79">
              <w:rPr>
                <w:b/>
                <w:sz w:val="20"/>
                <w:szCs w:val="20"/>
                <w:lang w:eastAsia="pl-PL"/>
              </w:rPr>
              <w:t>0.709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385166AE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0.308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25DCE061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0.339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2598A170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0.390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6B760201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0.111</w:t>
            </w:r>
          </w:p>
        </w:tc>
      </w:tr>
      <w:tr w:rsidR="00CB6B79" w:rsidRPr="00CB6B79" w14:paraId="01302430" w14:textId="77777777" w:rsidTr="002618E2">
        <w:tc>
          <w:tcPr>
            <w:tcW w:w="1156" w:type="dxa"/>
            <w:shd w:val="clear" w:color="auto" w:fill="auto"/>
            <w:hideMark/>
          </w:tcPr>
          <w:p w14:paraId="5B33FFF3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MTA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74EEE158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0.317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0B47E588" w14:textId="3698E1D6" w:rsidR="00CB6B79" w:rsidRPr="00CB6B79" w:rsidRDefault="002618E2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–</w:t>
            </w:r>
            <w:r w:rsidR="00CB6B79" w:rsidRPr="00CB6B79">
              <w:rPr>
                <w:sz w:val="20"/>
                <w:szCs w:val="20"/>
                <w:lang w:eastAsia="pl-PL"/>
              </w:rPr>
              <w:t>0.201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603D4FEC" w14:textId="3F095E7C" w:rsidR="00CB6B79" w:rsidRPr="00CB6B79" w:rsidRDefault="002618E2" w:rsidP="00CB6B79">
            <w:pPr>
              <w:contextualSpacing/>
              <w:jc w:val="both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–</w:t>
            </w:r>
            <w:r w:rsidR="00CB6B79" w:rsidRPr="00CB6B79">
              <w:rPr>
                <w:b/>
                <w:sz w:val="20"/>
                <w:szCs w:val="20"/>
                <w:lang w:eastAsia="pl-PL"/>
              </w:rPr>
              <w:t>0.809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2B2FEF72" w14:textId="29CB845B" w:rsidR="00CB6B79" w:rsidRPr="00CB6B79" w:rsidRDefault="002618E2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–</w:t>
            </w:r>
            <w:r w:rsidR="00CB6B79" w:rsidRPr="00CB6B79">
              <w:rPr>
                <w:sz w:val="20"/>
                <w:szCs w:val="20"/>
                <w:lang w:eastAsia="pl-PL"/>
              </w:rPr>
              <w:t>0.178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6901B2AA" w14:textId="6C6FBC03" w:rsidR="00CB6B79" w:rsidRPr="00CB6B79" w:rsidRDefault="002618E2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–</w:t>
            </w:r>
            <w:r w:rsidR="00CB6B79" w:rsidRPr="00CB6B79">
              <w:rPr>
                <w:sz w:val="20"/>
                <w:szCs w:val="20"/>
                <w:lang w:eastAsia="pl-PL"/>
              </w:rPr>
              <w:t>0.297</w:t>
            </w:r>
          </w:p>
        </w:tc>
      </w:tr>
      <w:tr w:rsidR="00CB6B79" w:rsidRPr="00CB6B79" w14:paraId="4B425C99" w14:textId="77777777" w:rsidTr="002618E2">
        <w:tc>
          <w:tcPr>
            <w:tcW w:w="1156" w:type="dxa"/>
            <w:shd w:val="clear" w:color="auto" w:fill="auto"/>
            <w:hideMark/>
          </w:tcPr>
          <w:p w14:paraId="2EE905A7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DM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3C8AA4B2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0.000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2DDD1B84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0.261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167566D4" w14:textId="52ECB97E" w:rsidR="00CB6B79" w:rsidRPr="00CB6B79" w:rsidRDefault="002618E2" w:rsidP="00CB6B79">
            <w:pPr>
              <w:contextualSpacing/>
              <w:jc w:val="both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–</w:t>
            </w:r>
            <w:r w:rsidR="00CB6B79" w:rsidRPr="00CB6B79">
              <w:rPr>
                <w:b/>
                <w:sz w:val="20"/>
                <w:szCs w:val="20"/>
                <w:lang w:eastAsia="pl-PL"/>
              </w:rPr>
              <w:t>0.891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30F69E9F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0.084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002FF7CE" w14:textId="152CCE33" w:rsidR="00CB6B79" w:rsidRPr="00CB6B79" w:rsidRDefault="002618E2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–</w:t>
            </w:r>
            <w:r w:rsidR="00CB6B79" w:rsidRPr="00CB6B79">
              <w:rPr>
                <w:sz w:val="20"/>
                <w:szCs w:val="20"/>
                <w:lang w:eastAsia="pl-PL"/>
              </w:rPr>
              <w:t>0.042</w:t>
            </w:r>
          </w:p>
        </w:tc>
      </w:tr>
      <w:tr w:rsidR="00CB6B79" w:rsidRPr="00CB6B79" w14:paraId="116C2F52" w14:textId="77777777" w:rsidTr="002618E2">
        <w:tc>
          <w:tcPr>
            <w:tcW w:w="1156" w:type="dxa"/>
            <w:shd w:val="clear" w:color="auto" w:fill="auto"/>
            <w:hideMark/>
          </w:tcPr>
          <w:p w14:paraId="4BE72D5A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Brix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7EC3C0C4" w14:textId="5C93D03B" w:rsidR="00CB6B79" w:rsidRPr="00CB6B79" w:rsidRDefault="002618E2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–</w:t>
            </w:r>
            <w:r w:rsidR="00CB6B79" w:rsidRPr="00CB6B79">
              <w:rPr>
                <w:sz w:val="20"/>
                <w:szCs w:val="20"/>
                <w:lang w:eastAsia="pl-PL"/>
              </w:rPr>
              <w:t>0.473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36C70EB3" w14:textId="2F8E760B" w:rsidR="00CB6B79" w:rsidRPr="00CB6B79" w:rsidRDefault="002618E2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–</w:t>
            </w:r>
            <w:r w:rsidR="00CB6B79" w:rsidRPr="00CB6B79">
              <w:rPr>
                <w:sz w:val="20"/>
                <w:szCs w:val="20"/>
                <w:lang w:eastAsia="pl-PL"/>
              </w:rPr>
              <w:t>0.329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0D8BA74C" w14:textId="24C226BA" w:rsidR="00CB6B79" w:rsidRPr="00CB6B79" w:rsidRDefault="002618E2" w:rsidP="00CB6B79">
            <w:pPr>
              <w:contextualSpacing/>
              <w:jc w:val="both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–</w:t>
            </w:r>
            <w:r w:rsidR="00CB6B79" w:rsidRPr="00CB6B79">
              <w:rPr>
                <w:b/>
                <w:sz w:val="20"/>
                <w:szCs w:val="20"/>
                <w:lang w:eastAsia="pl-PL"/>
              </w:rPr>
              <w:t>0.548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419DBFEA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0.077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5BD83B6A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0.471</w:t>
            </w:r>
          </w:p>
        </w:tc>
      </w:tr>
      <w:tr w:rsidR="00CB6B79" w:rsidRPr="00CB6B79" w14:paraId="2E30AE5F" w14:textId="77777777" w:rsidTr="002618E2">
        <w:tc>
          <w:tcPr>
            <w:tcW w:w="1156" w:type="dxa"/>
            <w:shd w:val="clear" w:color="auto" w:fill="auto"/>
            <w:hideMark/>
          </w:tcPr>
          <w:p w14:paraId="7E602025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Lutein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48BE36F5" w14:textId="77777777" w:rsidR="00CB6B79" w:rsidRPr="00CB6B79" w:rsidRDefault="00CB6B79" w:rsidP="00CB6B79">
            <w:pPr>
              <w:contextualSpacing/>
              <w:jc w:val="both"/>
              <w:rPr>
                <w:b/>
                <w:sz w:val="20"/>
                <w:szCs w:val="20"/>
                <w:lang w:eastAsia="pl-PL"/>
              </w:rPr>
            </w:pPr>
            <w:r w:rsidRPr="00CB6B79">
              <w:rPr>
                <w:b/>
                <w:sz w:val="20"/>
                <w:szCs w:val="20"/>
                <w:lang w:eastAsia="pl-PL"/>
              </w:rPr>
              <w:t>0.902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444F373C" w14:textId="0C9D09B4" w:rsidR="00CB6B79" w:rsidRPr="00CB6B79" w:rsidRDefault="002618E2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–</w:t>
            </w:r>
            <w:r w:rsidR="00CB6B79" w:rsidRPr="00CB6B79">
              <w:rPr>
                <w:sz w:val="20"/>
                <w:szCs w:val="20"/>
                <w:lang w:eastAsia="pl-PL"/>
              </w:rPr>
              <w:t>0.202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2E06D7A8" w14:textId="6D7A7C01" w:rsidR="00CB6B79" w:rsidRPr="00CB6B79" w:rsidRDefault="002618E2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–</w:t>
            </w:r>
            <w:r w:rsidR="00CB6B79" w:rsidRPr="00CB6B79">
              <w:rPr>
                <w:sz w:val="20"/>
                <w:szCs w:val="20"/>
                <w:lang w:eastAsia="pl-PL"/>
              </w:rPr>
              <w:t>0.107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578C2039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0.217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35BCFC88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0.115</w:t>
            </w:r>
          </w:p>
        </w:tc>
      </w:tr>
      <w:tr w:rsidR="00CB6B79" w:rsidRPr="00CB6B79" w14:paraId="0F98B42F" w14:textId="77777777" w:rsidTr="002618E2">
        <w:tc>
          <w:tcPr>
            <w:tcW w:w="1156" w:type="dxa"/>
            <w:shd w:val="clear" w:color="auto" w:fill="auto"/>
            <w:hideMark/>
          </w:tcPr>
          <w:p w14:paraId="1C9E387F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Chl.b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7CEA2CA3" w14:textId="77777777" w:rsidR="00CB6B79" w:rsidRPr="00CB6B79" w:rsidRDefault="00CB6B79" w:rsidP="00CB6B79">
            <w:pPr>
              <w:contextualSpacing/>
              <w:jc w:val="both"/>
              <w:rPr>
                <w:b/>
                <w:sz w:val="20"/>
                <w:szCs w:val="20"/>
                <w:lang w:eastAsia="pl-PL"/>
              </w:rPr>
            </w:pPr>
            <w:r w:rsidRPr="00CB6B79">
              <w:rPr>
                <w:b/>
                <w:sz w:val="20"/>
                <w:szCs w:val="20"/>
                <w:lang w:eastAsia="pl-PL"/>
              </w:rPr>
              <w:t>0.884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3EBF5483" w14:textId="45736265" w:rsidR="00CB6B79" w:rsidRPr="00CB6B79" w:rsidRDefault="002618E2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–</w:t>
            </w:r>
            <w:r w:rsidR="00CB6B79" w:rsidRPr="00CB6B79">
              <w:rPr>
                <w:sz w:val="20"/>
                <w:szCs w:val="20"/>
                <w:lang w:eastAsia="pl-PL"/>
              </w:rPr>
              <w:t>0.175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4D1A03A0" w14:textId="6EE26561" w:rsidR="00CB6B79" w:rsidRPr="00CB6B79" w:rsidRDefault="002618E2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–</w:t>
            </w:r>
            <w:r w:rsidR="00CB6B79" w:rsidRPr="00CB6B79">
              <w:rPr>
                <w:sz w:val="20"/>
                <w:szCs w:val="20"/>
                <w:lang w:eastAsia="pl-PL"/>
              </w:rPr>
              <w:t>0.198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7A09E963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0.199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694B7A1E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0.055</w:t>
            </w:r>
          </w:p>
        </w:tc>
      </w:tr>
      <w:tr w:rsidR="00CB6B79" w:rsidRPr="00CB6B79" w14:paraId="5A015576" w14:textId="77777777" w:rsidTr="002618E2">
        <w:tc>
          <w:tcPr>
            <w:tcW w:w="1156" w:type="dxa"/>
            <w:shd w:val="clear" w:color="auto" w:fill="auto"/>
            <w:hideMark/>
          </w:tcPr>
          <w:p w14:paraId="70451609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Chl.a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256B427E" w14:textId="77777777" w:rsidR="00CB6B79" w:rsidRPr="00CB6B79" w:rsidRDefault="00CB6B79" w:rsidP="00CB6B79">
            <w:pPr>
              <w:contextualSpacing/>
              <w:jc w:val="both"/>
              <w:rPr>
                <w:b/>
                <w:sz w:val="20"/>
                <w:szCs w:val="20"/>
                <w:lang w:eastAsia="pl-PL"/>
              </w:rPr>
            </w:pPr>
            <w:r w:rsidRPr="00CB6B79">
              <w:rPr>
                <w:b/>
                <w:sz w:val="20"/>
                <w:szCs w:val="20"/>
                <w:lang w:eastAsia="pl-PL"/>
              </w:rPr>
              <w:t>0.882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1EE2B2EB" w14:textId="18F21C5F" w:rsidR="00CB6B79" w:rsidRPr="00CB6B79" w:rsidRDefault="002618E2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–</w:t>
            </w:r>
            <w:r w:rsidR="00CB6B79" w:rsidRPr="00CB6B79">
              <w:rPr>
                <w:sz w:val="20"/>
                <w:szCs w:val="20"/>
                <w:lang w:eastAsia="pl-PL"/>
              </w:rPr>
              <w:t>0.188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79F69E5C" w14:textId="2CEBC291" w:rsidR="00CB6B79" w:rsidRPr="00CB6B79" w:rsidRDefault="002618E2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–</w:t>
            </w:r>
            <w:r w:rsidR="00CB6B79" w:rsidRPr="00CB6B79">
              <w:rPr>
                <w:sz w:val="20"/>
                <w:szCs w:val="20"/>
                <w:lang w:eastAsia="pl-PL"/>
              </w:rPr>
              <w:t>0.161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05262A15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0.111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24292872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0.092</w:t>
            </w:r>
          </w:p>
        </w:tc>
      </w:tr>
      <w:tr w:rsidR="00CB6B79" w:rsidRPr="00CB6B79" w14:paraId="70B90DC5" w14:textId="77777777" w:rsidTr="002618E2">
        <w:tc>
          <w:tcPr>
            <w:tcW w:w="1156" w:type="dxa"/>
            <w:shd w:val="clear" w:color="auto" w:fill="auto"/>
            <w:hideMark/>
          </w:tcPr>
          <w:p w14:paraId="0038649E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aCar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0E789F39" w14:textId="77777777" w:rsidR="00CB6B79" w:rsidRPr="00CB6B79" w:rsidRDefault="00CB6B79" w:rsidP="00CB6B79">
            <w:pPr>
              <w:contextualSpacing/>
              <w:jc w:val="both"/>
              <w:rPr>
                <w:b/>
                <w:sz w:val="20"/>
                <w:szCs w:val="20"/>
                <w:lang w:eastAsia="pl-PL"/>
              </w:rPr>
            </w:pPr>
            <w:r w:rsidRPr="00CB6B79">
              <w:rPr>
                <w:b/>
                <w:sz w:val="20"/>
                <w:szCs w:val="20"/>
                <w:lang w:eastAsia="pl-PL"/>
              </w:rPr>
              <w:t>0.889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44810C6C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0.147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25C674B7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0.189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49786899" w14:textId="2620DC1D" w:rsidR="00CB6B79" w:rsidRPr="00CB6B79" w:rsidRDefault="002618E2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–</w:t>
            </w:r>
            <w:r w:rsidR="00CB6B79" w:rsidRPr="00CB6B79">
              <w:rPr>
                <w:sz w:val="20"/>
                <w:szCs w:val="20"/>
                <w:lang w:eastAsia="pl-PL"/>
              </w:rPr>
              <w:t>0.073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2B518070" w14:textId="53AE9E2B" w:rsidR="00CB6B79" w:rsidRPr="00CB6B79" w:rsidRDefault="002618E2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–</w:t>
            </w:r>
            <w:r w:rsidR="00CB6B79" w:rsidRPr="00CB6B79">
              <w:rPr>
                <w:sz w:val="20"/>
                <w:szCs w:val="20"/>
                <w:lang w:eastAsia="pl-PL"/>
              </w:rPr>
              <w:t>0.197</w:t>
            </w:r>
          </w:p>
        </w:tc>
      </w:tr>
      <w:tr w:rsidR="00CB6B79" w:rsidRPr="00CB6B79" w14:paraId="2DB7D2B0" w14:textId="77777777" w:rsidTr="002618E2">
        <w:tc>
          <w:tcPr>
            <w:tcW w:w="115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6522A8B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bCar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936C03C" w14:textId="77777777" w:rsidR="00CB6B79" w:rsidRPr="00CB6B79" w:rsidRDefault="00CB6B79" w:rsidP="00CB6B79">
            <w:pPr>
              <w:contextualSpacing/>
              <w:jc w:val="both"/>
              <w:rPr>
                <w:b/>
                <w:sz w:val="20"/>
                <w:szCs w:val="20"/>
                <w:lang w:eastAsia="pl-PL"/>
              </w:rPr>
            </w:pPr>
            <w:r w:rsidRPr="00CB6B79">
              <w:rPr>
                <w:b/>
                <w:sz w:val="20"/>
                <w:szCs w:val="20"/>
                <w:lang w:eastAsia="pl-PL"/>
              </w:rPr>
              <w:t>0.920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47977F0" w14:textId="4EFD0DCC" w:rsidR="00CB6B79" w:rsidRPr="00CB6B79" w:rsidRDefault="002618E2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–</w:t>
            </w:r>
            <w:r w:rsidR="00CB6B79" w:rsidRPr="00CB6B79">
              <w:rPr>
                <w:sz w:val="20"/>
                <w:szCs w:val="20"/>
                <w:lang w:eastAsia="pl-PL"/>
              </w:rPr>
              <w:t>0.286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2FB3098" w14:textId="774C427F" w:rsidR="00CB6B79" w:rsidRPr="00CB6B79" w:rsidRDefault="002618E2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–</w:t>
            </w:r>
            <w:r w:rsidR="00CB6B79" w:rsidRPr="00CB6B79">
              <w:rPr>
                <w:sz w:val="20"/>
                <w:szCs w:val="20"/>
                <w:lang w:eastAsia="pl-PL"/>
              </w:rPr>
              <w:t>0.080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983FB1B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0.074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7450403" w14:textId="6B786182" w:rsidR="00CB6B79" w:rsidRPr="00CB6B79" w:rsidRDefault="002618E2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–</w:t>
            </w:r>
            <w:r w:rsidR="00CB6B79" w:rsidRPr="00CB6B79">
              <w:rPr>
                <w:sz w:val="20"/>
                <w:szCs w:val="20"/>
                <w:lang w:eastAsia="pl-PL"/>
              </w:rPr>
              <w:t>0.032</w:t>
            </w:r>
          </w:p>
        </w:tc>
      </w:tr>
      <w:tr w:rsidR="00CB6B79" w:rsidRPr="00CB6B79" w14:paraId="134CC5D5" w14:textId="77777777" w:rsidTr="002618E2">
        <w:tc>
          <w:tcPr>
            <w:tcW w:w="603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7D7D" w14:textId="7871E784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val="en-US" w:eastAsia="pl-PL"/>
              </w:rPr>
            </w:pPr>
            <w:r w:rsidRPr="00CB6B79">
              <w:rPr>
                <w:sz w:val="20"/>
                <w:szCs w:val="20"/>
                <w:lang w:val="en-US"/>
              </w:rPr>
              <w:t>Total variance explained</w:t>
            </w:r>
            <w:r w:rsidR="002618E2">
              <w:rPr>
                <w:sz w:val="20"/>
                <w:szCs w:val="20"/>
                <w:lang w:val="en-US"/>
              </w:rPr>
              <w:t xml:space="preserve"> – </w:t>
            </w:r>
            <w:r w:rsidRPr="00CB6B79">
              <w:rPr>
                <w:sz w:val="20"/>
                <w:szCs w:val="20"/>
                <w:lang w:val="en-US"/>
              </w:rPr>
              <w:t>rotation sums of squared loadings</w:t>
            </w:r>
          </w:p>
        </w:tc>
      </w:tr>
      <w:tr w:rsidR="00CB6B79" w:rsidRPr="00CB6B79" w14:paraId="588B052B" w14:textId="77777777" w:rsidTr="002618E2"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34E304F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Total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69A003D2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7.095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3ABF795F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4.602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5EA00BA6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3.927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3CEBCCDA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3.021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3D1E901A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2.332</w:t>
            </w:r>
          </w:p>
        </w:tc>
      </w:tr>
      <w:tr w:rsidR="00CB6B79" w:rsidRPr="00CB6B79" w14:paraId="474BC4C6" w14:textId="77777777" w:rsidTr="002618E2">
        <w:tc>
          <w:tcPr>
            <w:tcW w:w="1156" w:type="dxa"/>
            <w:shd w:val="clear" w:color="auto" w:fill="auto"/>
            <w:vAlign w:val="center"/>
            <w:hideMark/>
          </w:tcPr>
          <w:p w14:paraId="685226A6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% of variance</w:t>
            </w:r>
          </w:p>
        </w:tc>
        <w:tc>
          <w:tcPr>
            <w:tcW w:w="976" w:type="dxa"/>
            <w:shd w:val="clear" w:color="000000" w:fill="FFFFFF"/>
            <w:noWrap/>
            <w:hideMark/>
          </w:tcPr>
          <w:p w14:paraId="32A19AF4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30.85</w:t>
            </w:r>
          </w:p>
        </w:tc>
        <w:tc>
          <w:tcPr>
            <w:tcW w:w="976" w:type="dxa"/>
            <w:shd w:val="clear" w:color="000000" w:fill="FFFFFF"/>
            <w:noWrap/>
            <w:hideMark/>
          </w:tcPr>
          <w:p w14:paraId="7CC244A6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20.01</w:t>
            </w:r>
          </w:p>
        </w:tc>
        <w:tc>
          <w:tcPr>
            <w:tcW w:w="976" w:type="dxa"/>
            <w:shd w:val="clear" w:color="000000" w:fill="FFFFFF"/>
            <w:noWrap/>
            <w:hideMark/>
          </w:tcPr>
          <w:p w14:paraId="43D0957B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17.07</w:t>
            </w:r>
          </w:p>
        </w:tc>
        <w:tc>
          <w:tcPr>
            <w:tcW w:w="976" w:type="dxa"/>
            <w:shd w:val="clear" w:color="000000" w:fill="FFFFFF"/>
            <w:noWrap/>
            <w:hideMark/>
          </w:tcPr>
          <w:p w14:paraId="34036F38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13.13</w:t>
            </w:r>
          </w:p>
        </w:tc>
        <w:tc>
          <w:tcPr>
            <w:tcW w:w="976" w:type="dxa"/>
            <w:shd w:val="clear" w:color="000000" w:fill="FFFFFF"/>
            <w:noWrap/>
            <w:hideMark/>
          </w:tcPr>
          <w:p w14:paraId="02CE8187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10.14</w:t>
            </w:r>
          </w:p>
        </w:tc>
      </w:tr>
      <w:tr w:rsidR="00CB6B79" w:rsidRPr="00CB6B79" w14:paraId="18E1ABB8" w14:textId="77777777" w:rsidTr="002618E2">
        <w:tc>
          <w:tcPr>
            <w:tcW w:w="115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C8CAA1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Cumulative %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72126624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30.85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46E5633F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50.86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691D3E94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67.93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21F693AD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81.06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0B8C1A82" w14:textId="77777777" w:rsidR="00CB6B79" w:rsidRPr="00CB6B79" w:rsidRDefault="00CB6B79" w:rsidP="00CB6B79">
            <w:pPr>
              <w:contextualSpacing/>
              <w:jc w:val="both"/>
              <w:rPr>
                <w:sz w:val="20"/>
                <w:szCs w:val="20"/>
                <w:lang w:eastAsia="pl-PL"/>
              </w:rPr>
            </w:pPr>
            <w:r w:rsidRPr="00CB6B79">
              <w:rPr>
                <w:sz w:val="20"/>
                <w:szCs w:val="20"/>
                <w:lang w:eastAsia="pl-PL"/>
              </w:rPr>
              <w:t>91.20</w:t>
            </w:r>
          </w:p>
        </w:tc>
      </w:tr>
    </w:tbl>
    <w:p w14:paraId="16504D8E" w14:textId="77777777" w:rsidR="002618E2" w:rsidRDefault="002618E2" w:rsidP="00CB6B79">
      <w:pPr>
        <w:autoSpaceDE w:val="0"/>
        <w:autoSpaceDN w:val="0"/>
        <w:adjustRightInd w:val="0"/>
        <w:snapToGrid w:val="0"/>
        <w:contextualSpacing/>
        <w:jc w:val="both"/>
        <w:rPr>
          <w:sz w:val="20"/>
          <w:szCs w:val="20"/>
          <w:lang w:val="en-US"/>
        </w:rPr>
      </w:pPr>
    </w:p>
    <w:p w14:paraId="2C51A9C5" w14:textId="0319947D" w:rsidR="002618E2" w:rsidRPr="00CB6B79" w:rsidRDefault="00CB6B79" w:rsidP="002618E2">
      <w:pPr>
        <w:contextualSpacing/>
        <w:jc w:val="both"/>
        <w:rPr>
          <w:sz w:val="20"/>
          <w:szCs w:val="20"/>
          <w:lang w:val="en-US"/>
        </w:rPr>
      </w:pPr>
      <w:r w:rsidRPr="00CB6B79">
        <w:rPr>
          <w:sz w:val="20"/>
          <w:szCs w:val="20"/>
          <w:lang w:val="en-GB"/>
        </w:rPr>
        <w:t>Table 4S. Average content of elements in cucumber plant leaves before introduction of P deficiency (t</w:t>
      </w:r>
      <w:r w:rsidRPr="00CB6B79">
        <w:rPr>
          <w:sz w:val="20"/>
          <w:szCs w:val="20"/>
          <w:vertAlign w:val="subscript"/>
          <w:lang w:val="en-GB"/>
        </w:rPr>
        <w:t>0</w:t>
      </w:r>
      <w:r w:rsidRPr="00CB6B79">
        <w:rPr>
          <w:sz w:val="20"/>
          <w:szCs w:val="20"/>
          <w:lang w:val="en-GB"/>
        </w:rPr>
        <w:t>) and on day 28 (t</w:t>
      </w:r>
      <w:r w:rsidRPr="00CB6B79">
        <w:rPr>
          <w:sz w:val="20"/>
          <w:szCs w:val="20"/>
          <w:vertAlign w:val="subscript"/>
          <w:lang w:val="en-GB"/>
        </w:rPr>
        <w:t>4</w:t>
      </w:r>
      <w:r w:rsidRPr="00CB6B79">
        <w:rPr>
          <w:sz w:val="20"/>
          <w:szCs w:val="20"/>
          <w:lang w:val="en-GB"/>
        </w:rPr>
        <w:t xml:space="preserve">) of deficiency. Significant differences, based on </w:t>
      </w:r>
      <w:r w:rsidRPr="002618E2">
        <w:rPr>
          <w:i/>
          <w:iCs/>
          <w:sz w:val="20"/>
          <w:szCs w:val="20"/>
          <w:lang w:val="en-GB"/>
        </w:rPr>
        <w:t>Student</w:t>
      </w:r>
      <w:r w:rsidRPr="00CB6B79">
        <w:rPr>
          <w:sz w:val="20"/>
          <w:szCs w:val="20"/>
          <w:lang w:val="en-GB"/>
        </w:rPr>
        <w:t xml:space="preserve">'s </w:t>
      </w:r>
      <w:r w:rsidRPr="002618E2">
        <w:rPr>
          <w:i/>
          <w:iCs/>
          <w:sz w:val="20"/>
          <w:szCs w:val="20"/>
          <w:lang w:val="en-GB"/>
        </w:rPr>
        <w:t>t</w:t>
      </w:r>
      <w:r w:rsidRPr="00CB6B79">
        <w:rPr>
          <w:sz w:val="20"/>
          <w:szCs w:val="20"/>
          <w:lang w:val="en-GB"/>
        </w:rPr>
        <w:t>-tests are marked by * (</w:t>
      </w:r>
      <w:r w:rsidRPr="00CB6B79">
        <w:rPr>
          <w:i/>
          <w:sz w:val="20"/>
          <w:szCs w:val="20"/>
          <w:lang w:val="en-GB"/>
        </w:rPr>
        <w:t>p</w:t>
      </w:r>
      <w:r w:rsidRPr="00CB6B79">
        <w:rPr>
          <w:sz w:val="20"/>
          <w:szCs w:val="20"/>
          <w:lang w:val="en-GB"/>
        </w:rPr>
        <w:t>&lt;0.05) or marked by ** (</w:t>
      </w:r>
      <w:r w:rsidRPr="00CB6B79">
        <w:rPr>
          <w:i/>
          <w:sz w:val="20"/>
          <w:szCs w:val="20"/>
          <w:lang w:val="en-GB"/>
        </w:rPr>
        <w:t>p</w:t>
      </w:r>
      <w:r w:rsidRPr="00CB6B79">
        <w:rPr>
          <w:sz w:val="20"/>
          <w:szCs w:val="20"/>
          <w:lang w:val="en-GB"/>
        </w:rPr>
        <w:t>&lt;0.01).</w:t>
      </w:r>
      <w:r w:rsidR="002618E2">
        <w:rPr>
          <w:sz w:val="20"/>
          <w:szCs w:val="20"/>
          <w:lang w:val="en-GB"/>
        </w:rPr>
        <w:t xml:space="preserve"> </w:t>
      </w:r>
      <w:r w:rsidR="002618E2" w:rsidRPr="00CB6B79">
        <w:rPr>
          <w:sz w:val="20"/>
          <w:szCs w:val="20"/>
          <w:lang w:val="en-US"/>
        </w:rPr>
        <w:t xml:space="preserve">*/** statistical significance compared to the control at time 4 at the level * </w:t>
      </w:r>
      <w:r w:rsidR="002618E2">
        <w:rPr>
          <w:sz w:val="20"/>
          <w:szCs w:val="20"/>
          <w:lang w:val="en-US"/>
        </w:rPr>
        <w:t>–</w:t>
      </w:r>
      <w:r w:rsidR="002618E2" w:rsidRPr="00CB6B79">
        <w:rPr>
          <w:sz w:val="20"/>
          <w:szCs w:val="20"/>
          <w:lang w:val="en-US"/>
        </w:rPr>
        <w:t xml:space="preserve"> 0.05, ** </w:t>
      </w:r>
      <w:r w:rsidR="002618E2">
        <w:rPr>
          <w:sz w:val="20"/>
          <w:szCs w:val="20"/>
          <w:lang w:val="en-US"/>
        </w:rPr>
        <w:t>–</w:t>
      </w:r>
      <w:r w:rsidR="002618E2" w:rsidRPr="00CB6B79">
        <w:rPr>
          <w:sz w:val="20"/>
          <w:szCs w:val="20"/>
          <w:lang w:val="en-US"/>
        </w:rPr>
        <w:t xml:space="preserve"> 0.01</w:t>
      </w:r>
      <w:r w:rsidR="002618E2">
        <w:rPr>
          <w:sz w:val="20"/>
          <w:szCs w:val="20"/>
          <w:lang w:val="en-US"/>
        </w:rPr>
        <w:t>.</w:t>
      </w:r>
    </w:p>
    <w:p w14:paraId="39D6E6CB" w14:textId="77777777" w:rsidR="002618E2" w:rsidRPr="00CB6B79" w:rsidRDefault="002618E2" w:rsidP="00CB6B79">
      <w:pPr>
        <w:contextualSpacing/>
        <w:jc w:val="both"/>
        <w:rPr>
          <w:sz w:val="20"/>
          <w:szCs w:val="20"/>
          <w:lang w:val="en-GB"/>
        </w:rPr>
      </w:pPr>
    </w:p>
    <w:tbl>
      <w:tblPr>
        <w:tblW w:w="7609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"/>
        <w:gridCol w:w="1016"/>
        <w:gridCol w:w="1016"/>
        <w:gridCol w:w="1343"/>
        <w:gridCol w:w="1075"/>
        <w:gridCol w:w="1279"/>
        <w:gridCol w:w="1016"/>
      </w:tblGrid>
      <w:tr w:rsidR="00CB6B79" w:rsidRPr="00CB6B79" w14:paraId="56152C91" w14:textId="77777777" w:rsidTr="002618E2">
        <w:trPr>
          <w:trHeight w:val="300"/>
        </w:trPr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6DC5088" w14:textId="77777777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D0A33DE" w14:textId="77777777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t</w:t>
            </w:r>
            <w:r w:rsidRPr="00CB6B79">
              <w:rPr>
                <w:sz w:val="20"/>
                <w:szCs w:val="20"/>
                <w:vertAlign w:val="subscript"/>
                <w:lang w:val="en-US"/>
              </w:rPr>
              <w:t>0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B74A9E9" w14:textId="058912C8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t</w:t>
            </w:r>
            <w:r w:rsidRPr="00CB6B79">
              <w:rPr>
                <w:sz w:val="20"/>
                <w:szCs w:val="20"/>
                <w:vertAlign w:val="subscript"/>
                <w:lang w:val="en-US"/>
              </w:rPr>
              <w:t>4</w:t>
            </w:r>
            <w:r w:rsidR="002618E2" w:rsidRPr="002618E2">
              <w:rPr>
                <w:sz w:val="20"/>
                <w:szCs w:val="20"/>
                <w:lang w:val="en-US"/>
              </w:rPr>
              <w:t xml:space="preserve"> </w:t>
            </w:r>
            <w:r w:rsidRPr="00CB6B79">
              <w:rPr>
                <w:sz w:val="20"/>
                <w:szCs w:val="20"/>
                <w:lang w:val="en-US"/>
              </w:rPr>
              <w:t>(</w:t>
            </w:r>
            <w:r w:rsidR="002618E2">
              <w:rPr>
                <w:sz w:val="20"/>
                <w:szCs w:val="20"/>
                <w:lang w:val="en-US"/>
              </w:rPr>
              <w:t>–</w:t>
            </w:r>
            <w:r w:rsidRPr="00CB6B79">
              <w:rPr>
                <w:sz w:val="20"/>
                <w:szCs w:val="20"/>
                <w:lang w:val="en-US"/>
              </w:rPr>
              <w:t>P)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5A71673" w14:textId="77777777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t</w:t>
            </w:r>
            <w:r w:rsidRPr="00CB6B79">
              <w:rPr>
                <w:sz w:val="20"/>
                <w:szCs w:val="20"/>
                <w:vertAlign w:val="subscript"/>
                <w:lang w:val="en-US"/>
              </w:rPr>
              <w:t>4</w:t>
            </w:r>
            <w:r w:rsidRPr="00CB6B79">
              <w:rPr>
                <w:sz w:val="20"/>
                <w:szCs w:val="20"/>
                <w:lang w:val="en-US"/>
              </w:rPr>
              <w:t xml:space="preserve"> control</w:t>
            </w:r>
          </w:p>
        </w:tc>
      </w:tr>
      <w:tr w:rsidR="00CB6B79" w:rsidRPr="00CB6B79" w14:paraId="7E9E5577" w14:textId="77777777" w:rsidTr="002618E2">
        <w:trPr>
          <w:trHeight w:val="300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55B9B02" w14:textId="77777777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6565785" w14:textId="77777777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young leaf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9686135" w14:textId="77777777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old leaf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4660A92" w14:textId="77777777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 xml:space="preserve">young leaf 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9B02E20" w14:textId="77777777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 xml:space="preserve">old leaf 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6E6461B" w14:textId="77777777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 xml:space="preserve">young leaf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B1C7AC3" w14:textId="77777777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 xml:space="preserve">old leaf </w:t>
            </w:r>
          </w:p>
        </w:tc>
      </w:tr>
      <w:tr w:rsidR="00CB6B79" w:rsidRPr="00CB6B79" w14:paraId="70836D0C" w14:textId="77777777" w:rsidTr="002618E2">
        <w:trPr>
          <w:trHeight w:val="300"/>
        </w:trPr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B41B323" w14:textId="77777777" w:rsidR="00CB6B79" w:rsidRPr="002618E2" w:rsidRDefault="00CB6B79" w:rsidP="002618E2">
            <w:pPr>
              <w:contextualSpacing/>
              <w:rPr>
                <w:iCs/>
                <w:sz w:val="20"/>
                <w:szCs w:val="20"/>
                <w:lang w:val="en-US"/>
              </w:rPr>
            </w:pPr>
            <w:r w:rsidRPr="002618E2">
              <w:rPr>
                <w:iCs/>
                <w:sz w:val="20"/>
                <w:szCs w:val="20"/>
                <w:lang w:val="en-US"/>
              </w:rPr>
              <w:t>N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28217C3" w14:textId="77777777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4.730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3D669B6" w14:textId="77777777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5.020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3A224BD" w14:textId="77777777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4.940</w:t>
            </w:r>
            <w:r w:rsidRPr="00CB6B79">
              <w:rPr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0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E68344A" w14:textId="77777777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4.363</w:t>
            </w:r>
            <w:r w:rsidRPr="00CB6B79">
              <w:rPr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EAAB541" w14:textId="77777777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5.680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5F84533" w14:textId="77777777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5.203</w:t>
            </w:r>
          </w:p>
        </w:tc>
      </w:tr>
      <w:tr w:rsidR="00CB6B79" w:rsidRPr="00CB6B79" w14:paraId="127F6C57" w14:textId="77777777" w:rsidTr="002618E2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7CFB560C" w14:textId="77777777" w:rsidR="00CB6B79" w:rsidRPr="002618E2" w:rsidRDefault="00CB6B79" w:rsidP="002618E2">
            <w:pPr>
              <w:contextualSpacing/>
              <w:rPr>
                <w:iCs/>
                <w:sz w:val="20"/>
                <w:szCs w:val="20"/>
                <w:lang w:val="en-US"/>
              </w:rPr>
            </w:pPr>
            <w:r w:rsidRPr="002618E2">
              <w:rPr>
                <w:iCs/>
                <w:sz w:val="20"/>
                <w:szCs w:val="20"/>
                <w:lang w:val="en-US"/>
              </w:rPr>
              <w:t>P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12111C1" w14:textId="5183ED80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5</w:t>
            </w:r>
            <w:r w:rsidR="002618E2">
              <w:rPr>
                <w:sz w:val="20"/>
                <w:szCs w:val="20"/>
                <w:lang w:val="en-US"/>
              </w:rPr>
              <w:t>,</w:t>
            </w:r>
            <w:r w:rsidRPr="00CB6B79">
              <w:rPr>
                <w:sz w:val="20"/>
                <w:szCs w:val="20"/>
                <w:lang w:val="en-US"/>
              </w:rPr>
              <w:t>396.7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CB2FBA4" w14:textId="782A9533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6</w:t>
            </w:r>
            <w:r w:rsidR="002618E2">
              <w:rPr>
                <w:sz w:val="20"/>
                <w:szCs w:val="20"/>
                <w:lang w:val="en-US"/>
              </w:rPr>
              <w:t>,</w:t>
            </w:r>
            <w:r w:rsidRPr="00CB6B79">
              <w:rPr>
                <w:sz w:val="20"/>
                <w:szCs w:val="20"/>
                <w:lang w:val="en-US"/>
              </w:rPr>
              <w:t>226.7</w:t>
            </w:r>
          </w:p>
        </w:tc>
        <w:tc>
          <w:tcPr>
            <w:tcW w:w="1327" w:type="dxa"/>
            <w:shd w:val="clear" w:color="auto" w:fill="auto"/>
            <w:noWrap/>
            <w:hideMark/>
          </w:tcPr>
          <w:p w14:paraId="796CBD4F" w14:textId="4C5E628D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1</w:t>
            </w:r>
            <w:r w:rsidR="002618E2">
              <w:rPr>
                <w:sz w:val="20"/>
                <w:szCs w:val="20"/>
                <w:lang w:val="en-US"/>
              </w:rPr>
              <w:t>,</w:t>
            </w:r>
            <w:r w:rsidRPr="00CB6B79">
              <w:rPr>
                <w:sz w:val="20"/>
                <w:szCs w:val="20"/>
                <w:lang w:val="en-US"/>
              </w:rPr>
              <w:t>890.0</w:t>
            </w:r>
            <w:r w:rsidRPr="00CB6B79">
              <w:rPr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1059" w:type="dxa"/>
            <w:shd w:val="clear" w:color="auto" w:fill="auto"/>
            <w:noWrap/>
            <w:hideMark/>
          </w:tcPr>
          <w:p w14:paraId="5BA76DEB" w14:textId="0D5F5C14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1</w:t>
            </w:r>
            <w:r w:rsidR="002618E2">
              <w:rPr>
                <w:sz w:val="20"/>
                <w:szCs w:val="20"/>
                <w:lang w:val="en-US"/>
              </w:rPr>
              <w:t>,</w:t>
            </w:r>
            <w:r w:rsidRPr="00CB6B79">
              <w:rPr>
                <w:sz w:val="20"/>
                <w:szCs w:val="20"/>
                <w:lang w:val="en-US"/>
              </w:rPr>
              <w:t>610.0</w:t>
            </w:r>
            <w:r w:rsidRPr="00CB6B79">
              <w:rPr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14:paraId="4130B1B4" w14:textId="361F602B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5</w:t>
            </w:r>
            <w:r w:rsidR="002618E2">
              <w:rPr>
                <w:sz w:val="20"/>
                <w:szCs w:val="20"/>
                <w:lang w:val="en-US"/>
              </w:rPr>
              <w:t>,</w:t>
            </w:r>
            <w:r w:rsidRPr="00CB6B79">
              <w:rPr>
                <w:sz w:val="20"/>
                <w:szCs w:val="20"/>
                <w:lang w:val="en-US"/>
              </w:rPr>
              <w:t>693.3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41E1E5C" w14:textId="77777777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5376.7</w:t>
            </w:r>
          </w:p>
        </w:tc>
      </w:tr>
      <w:tr w:rsidR="00CB6B79" w:rsidRPr="00CB6B79" w14:paraId="528AD056" w14:textId="77777777" w:rsidTr="002618E2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3D6C12EF" w14:textId="77777777" w:rsidR="00CB6B79" w:rsidRPr="002618E2" w:rsidRDefault="00CB6B79" w:rsidP="002618E2">
            <w:pPr>
              <w:contextualSpacing/>
              <w:rPr>
                <w:iCs/>
                <w:sz w:val="20"/>
                <w:szCs w:val="20"/>
                <w:lang w:val="en-US"/>
              </w:rPr>
            </w:pPr>
            <w:r w:rsidRPr="002618E2">
              <w:rPr>
                <w:iCs/>
                <w:sz w:val="20"/>
                <w:szCs w:val="20"/>
                <w:lang w:val="en-US"/>
              </w:rPr>
              <w:t>K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61F1FAE" w14:textId="4D3B32B9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38</w:t>
            </w:r>
            <w:r w:rsidR="002618E2">
              <w:rPr>
                <w:sz w:val="20"/>
                <w:szCs w:val="20"/>
                <w:lang w:val="en-US"/>
              </w:rPr>
              <w:t>,</w:t>
            </w:r>
            <w:r w:rsidRPr="00CB6B79">
              <w:rPr>
                <w:sz w:val="20"/>
                <w:szCs w:val="20"/>
                <w:lang w:val="en-US"/>
              </w:rPr>
              <w:t>433.3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30F53A5" w14:textId="14AAC2BC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43</w:t>
            </w:r>
            <w:r w:rsidR="002618E2">
              <w:rPr>
                <w:sz w:val="20"/>
                <w:szCs w:val="20"/>
                <w:lang w:val="en-US"/>
              </w:rPr>
              <w:t>,</w:t>
            </w:r>
            <w:r w:rsidRPr="00CB6B79">
              <w:rPr>
                <w:sz w:val="20"/>
                <w:szCs w:val="20"/>
                <w:lang w:val="en-US"/>
              </w:rPr>
              <w:t>166.7</w:t>
            </w:r>
          </w:p>
        </w:tc>
        <w:tc>
          <w:tcPr>
            <w:tcW w:w="1327" w:type="dxa"/>
            <w:shd w:val="clear" w:color="auto" w:fill="auto"/>
            <w:noWrap/>
            <w:hideMark/>
          </w:tcPr>
          <w:p w14:paraId="1E08971E" w14:textId="5BF78E04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40</w:t>
            </w:r>
            <w:r w:rsidR="002618E2">
              <w:rPr>
                <w:sz w:val="20"/>
                <w:szCs w:val="20"/>
                <w:lang w:val="en-US"/>
              </w:rPr>
              <w:t>,</w:t>
            </w:r>
            <w:r w:rsidRPr="00CB6B79">
              <w:rPr>
                <w:sz w:val="20"/>
                <w:szCs w:val="20"/>
                <w:lang w:val="en-US"/>
              </w:rPr>
              <w:t>900.0</w:t>
            </w:r>
          </w:p>
        </w:tc>
        <w:tc>
          <w:tcPr>
            <w:tcW w:w="1059" w:type="dxa"/>
            <w:shd w:val="clear" w:color="auto" w:fill="auto"/>
            <w:noWrap/>
            <w:hideMark/>
          </w:tcPr>
          <w:p w14:paraId="4A9A19E3" w14:textId="1E5C23B0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33</w:t>
            </w:r>
            <w:r w:rsidR="002618E2">
              <w:rPr>
                <w:sz w:val="20"/>
                <w:szCs w:val="20"/>
                <w:lang w:val="en-US"/>
              </w:rPr>
              <w:t>,</w:t>
            </w:r>
            <w:r w:rsidRPr="00CB6B79">
              <w:rPr>
                <w:sz w:val="20"/>
                <w:szCs w:val="20"/>
                <w:lang w:val="en-US"/>
              </w:rPr>
              <w:t>300.0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14:paraId="14DFF7F4" w14:textId="6CB932CD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45</w:t>
            </w:r>
            <w:r w:rsidR="002618E2">
              <w:rPr>
                <w:sz w:val="20"/>
                <w:szCs w:val="20"/>
                <w:lang w:val="en-US"/>
              </w:rPr>
              <w:t>,</w:t>
            </w:r>
            <w:r w:rsidRPr="00CB6B79">
              <w:rPr>
                <w:sz w:val="20"/>
                <w:szCs w:val="20"/>
                <w:lang w:val="en-US"/>
              </w:rPr>
              <w:t>600.0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F3800FD" w14:textId="274FB632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41</w:t>
            </w:r>
            <w:r w:rsidR="002618E2">
              <w:rPr>
                <w:sz w:val="20"/>
                <w:szCs w:val="20"/>
                <w:lang w:val="en-US"/>
              </w:rPr>
              <w:t>,</w:t>
            </w:r>
            <w:r w:rsidRPr="00CB6B79">
              <w:rPr>
                <w:sz w:val="20"/>
                <w:szCs w:val="20"/>
                <w:lang w:val="en-US"/>
              </w:rPr>
              <w:t>366.7</w:t>
            </w:r>
          </w:p>
        </w:tc>
      </w:tr>
      <w:tr w:rsidR="00CB6B79" w:rsidRPr="00CB6B79" w14:paraId="02405B23" w14:textId="77777777" w:rsidTr="002618E2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326758C5" w14:textId="77777777" w:rsidR="00CB6B79" w:rsidRPr="002618E2" w:rsidRDefault="00CB6B79" w:rsidP="002618E2">
            <w:pPr>
              <w:contextualSpacing/>
              <w:rPr>
                <w:iCs/>
                <w:sz w:val="20"/>
                <w:szCs w:val="20"/>
                <w:lang w:val="en-US"/>
              </w:rPr>
            </w:pPr>
            <w:r w:rsidRPr="002618E2">
              <w:rPr>
                <w:iCs/>
                <w:sz w:val="20"/>
                <w:szCs w:val="20"/>
                <w:lang w:val="en-US"/>
              </w:rPr>
              <w:t>Ca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1C55C20" w14:textId="7315BA45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36</w:t>
            </w:r>
            <w:r w:rsidR="002618E2">
              <w:rPr>
                <w:sz w:val="20"/>
                <w:szCs w:val="20"/>
                <w:lang w:val="en-US"/>
              </w:rPr>
              <w:t>,</w:t>
            </w:r>
            <w:r w:rsidRPr="00CB6B79">
              <w:rPr>
                <w:sz w:val="20"/>
                <w:szCs w:val="20"/>
                <w:lang w:val="en-US"/>
              </w:rPr>
              <w:t>400.0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B6C1A4E" w14:textId="75FD6DDA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58</w:t>
            </w:r>
            <w:r w:rsidR="002618E2">
              <w:rPr>
                <w:sz w:val="20"/>
                <w:szCs w:val="20"/>
                <w:lang w:val="en-US"/>
              </w:rPr>
              <w:t>,</w:t>
            </w:r>
            <w:r w:rsidRPr="00CB6B79">
              <w:rPr>
                <w:sz w:val="20"/>
                <w:szCs w:val="20"/>
                <w:lang w:val="en-US"/>
              </w:rPr>
              <w:t>233.3</w:t>
            </w:r>
          </w:p>
        </w:tc>
        <w:tc>
          <w:tcPr>
            <w:tcW w:w="1327" w:type="dxa"/>
            <w:shd w:val="clear" w:color="auto" w:fill="auto"/>
            <w:noWrap/>
            <w:hideMark/>
          </w:tcPr>
          <w:p w14:paraId="0D3A04A5" w14:textId="431024A4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39</w:t>
            </w:r>
            <w:r w:rsidR="002618E2">
              <w:rPr>
                <w:sz w:val="20"/>
                <w:szCs w:val="20"/>
                <w:lang w:val="en-US"/>
              </w:rPr>
              <w:t>,</w:t>
            </w:r>
            <w:r w:rsidRPr="00CB6B79">
              <w:rPr>
                <w:sz w:val="20"/>
                <w:szCs w:val="20"/>
                <w:lang w:val="en-US"/>
              </w:rPr>
              <w:t>200.0</w:t>
            </w:r>
          </w:p>
        </w:tc>
        <w:tc>
          <w:tcPr>
            <w:tcW w:w="1059" w:type="dxa"/>
            <w:shd w:val="clear" w:color="auto" w:fill="auto"/>
            <w:noWrap/>
            <w:hideMark/>
          </w:tcPr>
          <w:p w14:paraId="05D0ED69" w14:textId="4FD1E829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48</w:t>
            </w:r>
            <w:r w:rsidR="002618E2">
              <w:rPr>
                <w:sz w:val="20"/>
                <w:szCs w:val="20"/>
                <w:lang w:val="en-US"/>
              </w:rPr>
              <w:t>,</w:t>
            </w:r>
            <w:r w:rsidRPr="00CB6B79">
              <w:rPr>
                <w:sz w:val="20"/>
                <w:szCs w:val="20"/>
                <w:lang w:val="en-US"/>
              </w:rPr>
              <w:t>633.3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14:paraId="3B3082DA" w14:textId="17DED2DE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47</w:t>
            </w:r>
            <w:r w:rsidR="002618E2">
              <w:rPr>
                <w:sz w:val="20"/>
                <w:szCs w:val="20"/>
                <w:lang w:val="en-US"/>
              </w:rPr>
              <w:t>,</w:t>
            </w:r>
            <w:r w:rsidRPr="00CB6B79">
              <w:rPr>
                <w:sz w:val="20"/>
                <w:szCs w:val="20"/>
                <w:lang w:val="en-US"/>
              </w:rPr>
              <w:t>666.7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F18B764" w14:textId="380D7614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73</w:t>
            </w:r>
            <w:r w:rsidR="002618E2">
              <w:rPr>
                <w:sz w:val="20"/>
                <w:szCs w:val="20"/>
                <w:lang w:val="en-US"/>
              </w:rPr>
              <w:t>,</w:t>
            </w:r>
            <w:r w:rsidRPr="00CB6B79">
              <w:rPr>
                <w:sz w:val="20"/>
                <w:szCs w:val="20"/>
                <w:lang w:val="en-US"/>
              </w:rPr>
              <w:t>266.7</w:t>
            </w:r>
          </w:p>
        </w:tc>
      </w:tr>
      <w:tr w:rsidR="00CB6B79" w:rsidRPr="00CB6B79" w14:paraId="4D38FAD6" w14:textId="77777777" w:rsidTr="002618E2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79F4FF17" w14:textId="77777777" w:rsidR="00CB6B79" w:rsidRPr="002618E2" w:rsidRDefault="00CB6B79" w:rsidP="002618E2">
            <w:pPr>
              <w:contextualSpacing/>
              <w:rPr>
                <w:iCs/>
                <w:sz w:val="20"/>
                <w:szCs w:val="20"/>
                <w:lang w:val="en-US"/>
              </w:rPr>
            </w:pPr>
            <w:r w:rsidRPr="002618E2">
              <w:rPr>
                <w:iCs/>
                <w:sz w:val="20"/>
                <w:szCs w:val="20"/>
                <w:lang w:val="en-US"/>
              </w:rPr>
              <w:t>Mg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6EB0A19" w14:textId="2397EBD1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5</w:t>
            </w:r>
            <w:r w:rsidR="002618E2">
              <w:rPr>
                <w:sz w:val="20"/>
                <w:szCs w:val="20"/>
                <w:lang w:val="en-US"/>
              </w:rPr>
              <w:t>,</w:t>
            </w:r>
            <w:r w:rsidRPr="00CB6B79">
              <w:rPr>
                <w:sz w:val="20"/>
                <w:szCs w:val="20"/>
                <w:lang w:val="en-US"/>
              </w:rPr>
              <w:t>806.7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1EF2B7C" w14:textId="166C2FF2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7</w:t>
            </w:r>
            <w:r w:rsidR="002618E2">
              <w:rPr>
                <w:sz w:val="20"/>
                <w:szCs w:val="20"/>
                <w:lang w:val="en-US"/>
              </w:rPr>
              <w:t>,</w:t>
            </w:r>
            <w:r w:rsidRPr="00CB6B79">
              <w:rPr>
                <w:sz w:val="20"/>
                <w:szCs w:val="20"/>
                <w:lang w:val="en-US"/>
              </w:rPr>
              <w:t>643.3</w:t>
            </w:r>
          </w:p>
        </w:tc>
        <w:tc>
          <w:tcPr>
            <w:tcW w:w="1327" w:type="dxa"/>
            <w:shd w:val="clear" w:color="auto" w:fill="auto"/>
            <w:noWrap/>
            <w:hideMark/>
          </w:tcPr>
          <w:p w14:paraId="0F641C0D" w14:textId="5D5A84B6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6</w:t>
            </w:r>
            <w:r w:rsidR="002618E2">
              <w:rPr>
                <w:sz w:val="20"/>
                <w:szCs w:val="20"/>
                <w:lang w:val="en-US"/>
              </w:rPr>
              <w:t>,</w:t>
            </w:r>
            <w:r w:rsidRPr="00CB6B79">
              <w:rPr>
                <w:sz w:val="20"/>
                <w:szCs w:val="20"/>
                <w:lang w:val="en-US"/>
              </w:rPr>
              <w:t>160.0</w:t>
            </w:r>
          </w:p>
        </w:tc>
        <w:tc>
          <w:tcPr>
            <w:tcW w:w="1059" w:type="dxa"/>
            <w:shd w:val="clear" w:color="auto" w:fill="auto"/>
            <w:noWrap/>
            <w:hideMark/>
          </w:tcPr>
          <w:p w14:paraId="0E94D6B3" w14:textId="42C442D6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6</w:t>
            </w:r>
            <w:r w:rsidR="002618E2">
              <w:rPr>
                <w:sz w:val="20"/>
                <w:szCs w:val="20"/>
                <w:lang w:val="en-US"/>
              </w:rPr>
              <w:t>,</w:t>
            </w:r>
            <w:r w:rsidRPr="00CB6B79">
              <w:rPr>
                <w:sz w:val="20"/>
                <w:szCs w:val="20"/>
                <w:lang w:val="en-US"/>
              </w:rPr>
              <w:t>446.7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14:paraId="7EFD3870" w14:textId="5A4C53CE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7</w:t>
            </w:r>
            <w:r w:rsidR="002618E2">
              <w:rPr>
                <w:sz w:val="20"/>
                <w:szCs w:val="20"/>
                <w:lang w:val="en-US"/>
              </w:rPr>
              <w:t>,</w:t>
            </w:r>
            <w:r w:rsidRPr="00CB6B79">
              <w:rPr>
                <w:sz w:val="20"/>
                <w:szCs w:val="20"/>
                <w:lang w:val="en-US"/>
              </w:rPr>
              <w:t>330.0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36B0F5B" w14:textId="7777B5E7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9</w:t>
            </w:r>
            <w:r w:rsidR="002618E2">
              <w:rPr>
                <w:sz w:val="20"/>
                <w:szCs w:val="20"/>
                <w:lang w:val="en-US"/>
              </w:rPr>
              <w:t>,</w:t>
            </w:r>
            <w:r w:rsidRPr="00CB6B79">
              <w:rPr>
                <w:sz w:val="20"/>
                <w:szCs w:val="20"/>
                <w:lang w:val="en-US"/>
              </w:rPr>
              <w:t>366.7</w:t>
            </w:r>
          </w:p>
        </w:tc>
      </w:tr>
      <w:tr w:rsidR="00CB6B79" w:rsidRPr="00CB6B79" w14:paraId="2F34C28F" w14:textId="77777777" w:rsidTr="002618E2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1DFBC959" w14:textId="77777777" w:rsidR="00CB6B79" w:rsidRPr="002618E2" w:rsidRDefault="00CB6B79" w:rsidP="002618E2">
            <w:pPr>
              <w:contextualSpacing/>
              <w:rPr>
                <w:iCs/>
                <w:sz w:val="20"/>
                <w:szCs w:val="20"/>
                <w:lang w:val="en-US"/>
              </w:rPr>
            </w:pPr>
            <w:r w:rsidRPr="002618E2">
              <w:rPr>
                <w:iCs/>
                <w:sz w:val="20"/>
                <w:szCs w:val="20"/>
                <w:lang w:val="en-US"/>
              </w:rPr>
              <w:t>Na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F681A7F" w14:textId="77777777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309.3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7CD58B2" w14:textId="77777777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306.0</w:t>
            </w:r>
          </w:p>
        </w:tc>
        <w:tc>
          <w:tcPr>
            <w:tcW w:w="1327" w:type="dxa"/>
            <w:shd w:val="clear" w:color="auto" w:fill="auto"/>
            <w:noWrap/>
            <w:hideMark/>
          </w:tcPr>
          <w:p w14:paraId="5BD08758" w14:textId="77777777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274.0</w:t>
            </w:r>
          </w:p>
        </w:tc>
        <w:tc>
          <w:tcPr>
            <w:tcW w:w="1059" w:type="dxa"/>
            <w:shd w:val="clear" w:color="auto" w:fill="auto"/>
            <w:noWrap/>
            <w:hideMark/>
          </w:tcPr>
          <w:p w14:paraId="69E51D46" w14:textId="77777777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268.0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14:paraId="15A0EC43" w14:textId="77777777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297.0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994740B" w14:textId="77777777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304.0</w:t>
            </w:r>
          </w:p>
        </w:tc>
      </w:tr>
      <w:tr w:rsidR="00CB6B79" w:rsidRPr="00CB6B79" w14:paraId="6C90671E" w14:textId="77777777" w:rsidTr="002618E2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1618A565" w14:textId="77777777" w:rsidR="00CB6B79" w:rsidRPr="002618E2" w:rsidRDefault="00CB6B79" w:rsidP="002618E2">
            <w:pPr>
              <w:contextualSpacing/>
              <w:rPr>
                <w:iCs/>
                <w:sz w:val="20"/>
                <w:szCs w:val="20"/>
                <w:lang w:val="en-US"/>
              </w:rPr>
            </w:pPr>
            <w:r w:rsidRPr="002618E2">
              <w:rPr>
                <w:iCs/>
                <w:sz w:val="20"/>
                <w:szCs w:val="20"/>
                <w:lang w:val="en-US"/>
              </w:rPr>
              <w:t>S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A8DC512" w14:textId="163E896B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4</w:t>
            </w:r>
            <w:r w:rsidR="002618E2">
              <w:rPr>
                <w:sz w:val="20"/>
                <w:szCs w:val="20"/>
                <w:lang w:val="en-US"/>
              </w:rPr>
              <w:t>,</w:t>
            </w:r>
            <w:r w:rsidRPr="00CB6B79">
              <w:rPr>
                <w:sz w:val="20"/>
                <w:szCs w:val="20"/>
                <w:lang w:val="en-US"/>
              </w:rPr>
              <w:t>833.3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BCE11EA" w14:textId="4F78122F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6</w:t>
            </w:r>
            <w:r w:rsidR="002618E2">
              <w:rPr>
                <w:sz w:val="20"/>
                <w:szCs w:val="20"/>
                <w:lang w:val="en-US"/>
              </w:rPr>
              <w:t>,</w:t>
            </w:r>
            <w:r w:rsidRPr="00CB6B79">
              <w:rPr>
                <w:sz w:val="20"/>
                <w:szCs w:val="20"/>
                <w:lang w:val="en-US"/>
              </w:rPr>
              <w:t>289.0</w:t>
            </w:r>
          </w:p>
        </w:tc>
        <w:tc>
          <w:tcPr>
            <w:tcW w:w="1327" w:type="dxa"/>
            <w:shd w:val="clear" w:color="auto" w:fill="auto"/>
            <w:noWrap/>
            <w:hideMark/>
          </w:tcPr>
          <w:p w14:paraId="6B9217B2" w14:textId="74A231DA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7</w:t>
            </w:r>
            <w:r w:rsidR="002618E2">
              <w:rPr>
                <w:sz w:val="20"/>
                <w:szCs w:val="20"/>
                <w:lang w:val="en-US"/>
              </w:rPr>
              <w:t>,</w:t>
            </w:r>
            <w:r w:rsidRPr="00CB6B79">
              <w:rPr>
                <w:sz w:val="20"/>
                <w:szCs w:val="20"/>
                <w:lang w:val="en-US"/>
              </w:rPr>
              <w:t>100.0</w:t>
            </w:r>
            <w:r w:rsidRPr="00CB6B79">
              <w:rPr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059" w:type="dxa"/>
            <w:shd w:val="clear" w:color="auto" w:fill="auto"/>
            <w:noWrap/>
            <w:hideMark/>
          </w:tcPr>
          <w:p w14:paraId="5EA3F1C3" w14:textId="7E44F2B1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7</w:t>
            </w:r>
            <w:r w:rsidR="002618E2">
              <w:rPr>
                <w:sz w:val="20"/>
                <w:szCs w:val="20"/>
                <w:lang w:val="en-US"/>
              </w:rPr>
              <w:t>,</w:t>
            </w:r>
            <w:r w:rsidRPr="00CB6B79">
              <w:rPr>
                <w:sz w:val="20"/>
                <w:szCs w:val="20"/>
                <w:lang w:val="en-US"/>
              </w:rPr>
              <w:t>833.3</w:t>
            </w:r>
            <w:r w:rsidRPr="00CB6B79">
              <w:rPr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14:paraId="527EA778" w14:textId="3D37F8C7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4</w:t>
            </w:r>
            <w:r w:rsidR="002618E2">
              <w:rPr>
                <w:sz w:val="20"/>
                <w:szCs w:val="20"/>
                <w:lang w:val="en-US"/>
              </w:rPr>
              <w:t>,</w:t>
            </w:r>
            <w:r w:rsidRPr="00CB6B79">
              <w:rPr>
                <w:sz w:val="20"/>
                <w:szCs w:val="20"/>
                <w:lang w:val="en-US"/>
              </w:rPr>
              <w:t>744.3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FEB9A6E" w14:textId="468A5A8D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5</w:t>
            </w:r>
            <w:r w:rsidR="002618E2">
              <w:rPr>
                <w:sz w:val="20"/>
                <w:szCs w:val="20"/>
                <w:lang w:val="en-US"/>
              </w:rPr>
              <w:t>,</w:t>
            </w:r>
            <w:r w:rsidRPr="00CB6B79">
              <w:rPr>
                <w:sz w:val="20"/>
                <w:szCs w:val="20"/>
                <w:lang w:val="en-US"/>
              </w:rPr>
              <w:t>233.3</w:t>
            </w:r>
          </w:p>
        </w:tc>
      </w:tr>
      <w:tr w:rsidR="00CB6B79" w:rsidRPr="00CB6B79" w14:paraId="4AB75EC0" w14:textId="77777777" w:rsidTr="002618E2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7AD0DF15" w14:textId="77777777" w:rsidR="00CB6B79" w:rsidRPr="002618E2" w:rsidRDefault="00CB6B79" w:rsidP="002618E2">
            <w:pPr>
              <w:contextualSpacing/>
              <w:rPr>
                <w:iCs/>
                <w:sz w:val="20"/>
                <w:szCs w:val="20"/>
                <w:lang w:val="en-US"/>
              </w:rPr>
            </w:pPr>
            <w:r w:rsidRPr="002618E2">
              <w:rPr>
                <w:iCs/>
                <w:sz w:val="20"/>
                <w:szCs w:val="20"/>
                <w:lang w:val="en-US"/>
              </w:rPr>
              <w:t>Fe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A0B2C21" w14:textId="77777777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68.07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9A8BF6F" w14:textId="77777777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82.90</w:t>
            </w:r>
          </w:p>
        </w:tc>
        <w:tc>
          <w:tcPr>
            <w:tcW w:w="1327" w:type="dxa"/>
            <w:shd w:val="clear" w:color="auto" w:fill="auto"/>
            <w:noWrap/>
            <w:hideMark/>
          </w:tcPr>
          <w:p w14:paraId="39C4F02C" w14:textId="77777777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116.00</w:t>
            </w:r>
          </w:p>
        </w:tc>
        <w:tc>
          <w:tcPr>
            <w:tcW w:w="1059" w:type="dxa"/>
            <w:shd w:val="clear" w:color="auto" w:fill="auto"/>
            <w:noWrap/>
            <w:hideMark/>
          </w:tcPr>
          <w:p w14:paraId="533EA292" w14:textId="77777777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88.07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14:paraId="24EFAC08" w14:textId="77777777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80.50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9A78573" w14:textId="77777777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100.77</w:t>
            </w:r>
          </w:p>
        </w:tc>
      </w:tr>
      <w:tr w:rsidR="00CB6B79" w:rsidRPr="00CB6B79" w14:paraId="7ACB5D04" w14:textId="77777777" w:rsidTr="002618E2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77BABAA5" w14:textId="77777777" w:rsidR="00CB6B79" w:rsidRPr="002618E2" w:rsidRDefault="00CB6B79" w:rsidP="002618E2">
            <w:pPr>
              <w:contextualSpacing/>
              <w:rPr>
                <w:iCs/>
                <w:sz w:val="20"/>
                <w:szCs w:val="20"/>
                <w:lang w:val="en-US"/>
              </w:rPr>
            </w:pPr>
            <w:r w:rsidRPr="002618E2">
              <w:rPr>
                <w:iCs/>
                <w:sz w:val="20"/>
                <w:szCs w:val="20"/>
                <w:lang w:val="en-US"/>
              </w:rPr>
              <w:t>Mn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1975668" w14:textId="77777777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195.0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5DAC766" w14:textId="77777777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290.0</w:t>
            </w:r>
          </w:p>
        </w:tc>
        <w:tc>
          <w:tcPr>
            <w:tcW w:w="1327" w:type="dxa"/>
            <w:shd w:val="clear" w:color="auto" w:fill="auto"/>
            <w:noWrap/>
            <w:hideMark/>
          </w:tcPr>
          <w:p w14:paraId="252051F3" w14:textId="77777777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258.0</w:t>
            </w:r>
          </w:p>
        </w:tc>
        <w:tc>
          <w:tcPr>
            <w:tcW w:w="1059" w:type="dxa"/>
            <w:shd w:val="clear" w:color="auto" w:fill="auto"/>
            <w:noWrap/>
            <w:hideMark/>
          </w:tcPr>
          <w:p w14:paraId="63F48C1A" w14:textId="77777777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371.0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14:paraId="37AF9D75" w14:textId="77777777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256.7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7386D70" w14:textId="77777777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363.3</w:t>
            </w:r>
          </w:p>
        </w:tc>
      </w:tr>
      <w:tr w:rsidR="00CB6B79" w:rsidRPr="00CB6B79" w14:paraId="35C09469" w14:textId="77777777" w:rsidTr="002618E2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66BC61E7" w14:textId="77777777" w:rsidR="00CB6B79" w:rsidRPr="002618E2" w:rsidRDefault="00CB6B79" w:rsidP="002618E2">
            <w:pPr>
              <w:contextualSpacing/>
              <w:rPr>
                <w:iCs/>
                <w:sz w:val="20"/>
                <w:szCs w:val="20"/>
                <w:lang w:val="en-US"/>
              </w:rPr>
            </w:pPr>
            <w:r w:rsidRPr="002618E2">
              <w:rPr>
                <w:iCs/>
                <w:sz w:val="20"/>
                <w:szCs w:val="20"/>
                <w:lang w:val="en-US"/>
              </w:rPr>
              <w:t>Cu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404DA12" w14:textId="77777777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8.240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92EC7BF" w14:textId="77777777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8.797</w:t>
            </w:r>
          </w:p>
        </w:tc>
        <w:tc>
          <w:tcPr>
            <w:tcW w:w="1327" w:type="dxa"/>
            <w:shd w:val="clear" w:color="auto" w:fill="auto"/>
            <w:noWrap/>
            <w:hideMark/>
          </w:tcPr>
          <w:p w14:paraId="02B1B0C0" w14:textId="77777777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9.080</w:t>
            </w:r>
          </w:p>
        </w:tc>
        <w:tc>
          <w:tcPr>
            <w:tcW w:w="1059" w:type="dxa"/>
            <w:shd w:val="clear" w:color="auto" w:fill="auto"/>
            <w:noWrap/>
            <w:hideMark/>
          </w:tcPr>
          <w:p w14:paraId="75D6585D" w14:textId="77777777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9.687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14:paraId="3B08E4D8" w14:textId="77777777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7.793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F400304" w14:textId="77777777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7.817</w:t>
            </w:r>
          </w:p>
        </w:tc>
      </w:tr>
      <w:tr w:rsidR="00CB6B79" w:rsidRPr="00CB6B79" w14:paraId="160EDF74" w14:textId="77777777" w:rsidTr="002618E2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380A3F76" w14:textId="77777777" w:rsidR="00CB6B79" w:rsidRPr="002618E2" w:rsidRDefault="00CB6B79" w:rsidP="002618E2">
            <w:pPr>
              <w:contextualSpacing/>
              <w:rPr>
                <w:iCs/>
                <w:sz w:val="20"/>
                <w:szCs w:val="20"/>
                <w:lang w:val="en-US"/>
              </w:rPr>
            </w:pPr>
            <w:r w:rsidRPr="002618E2">
              <w:rPr>
                <w:iCs/>
                <w:sz w:val="20"/>
                <w:szCs w:val="20"/>
                <w:lang w:val="en-US"/>
              </w:rPr>
              <w:t>Zn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C3157FF" w14:textId="77777777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61.37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C09D271" w14:textId="77777777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78.40</w:t>
            </w:r>
          </w:p>
        </w:tc>
        <w:tc>
          <w:tcPr>
            <w:tcW w:w="1327" w:type="dxa"/>
            <w:shd w:val="clear" w:color="auto" w:fill="auto"/>
            <w:noWrap/>
            <w:hideMark/>
          </w:tcPr>
          <w:p w14:paraId="6FDAF5D1" w14:textId="77777777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39.60</w:t>
            </w:r>
          </w:p>
        </w:tc>
        <w:tc>
          <w:tcPr>
            <w:tcW w:w="1059" w:type="dxa"/>
            <w:shd w:val="clear" w:color="auto" w:fill="auto"/>
            <w:noWrap/>
            <w:hideMark/>
          </w:tcPr>
          <w:p w14:paraId="3E1538AE" w14:textId="77777777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48.60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14:paraId="4F2C3876" w14:textId="77777777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53.70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E7EEB1E" w14:textId="77777777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69.70</w:t>
            </w:r>
          </w:p>
        </w:tc>
      </w:tr>
      <w:tr w:rsidR="00CB6B79" w:rsidRPr="00CB6B79" w14:paraId="376C3823" w14:textId="77777777" w:rsidTr="002618E2">
        <w:trPr>
          <w:trHeight w:val="300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39F1ADD" w14:textId="77777777" w:rsidR="00CB6B79" w:rsidRPr="002618E2" w:rsidRDefault="00CB6B79" w:rsidP="002618E2">
            <w:pPr>
              <w:contextualSpacing/>
              <w:rPr>
                <w:iCs/>
                <w:sz w:val="20"/>
                <w:szCs w:val="20"/>
                <w:lang w:val="en-US"/>
              </w:rPr>
            </w:pPr>
            <w:r w:rsidRPr="002618E2">
              <w:rPr>
                <w:iCs/>
                <w:sz w:val="20"/>
                <w:szCs w:val="20"/>
                <w:lang w:val="en-US"/>
              </w:rPr>
              <w:t>B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9D67331" w14:textId="77777777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48.67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30DEFA6" w14:textId="77777777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52.93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8AF8CC5" w14:textId="77777777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51.40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1B836C2" w14:textId="77777777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53.50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3199E78" w14:textId="77777777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45.90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8E1544F" w14:textId="77777777" w:rsidR="00CB6B79" w:rsidRPr="00CB6B79" w:rsidRDefault="00CB6B79" w:rsidP="002618E2">
            <w:pPr>
              <w:contextualSpacing/>
              <w:rPr>
                <w:sz w:val="20"/>
                <w:szCs w:val="20"/>
                <w:lang w:val="en-US"/>
              </w:rPr>
            </w:pPr>
            <w:r w:rsidRPr="00CB6B79">
              <w:rPr>
                <w:sz w:val="20"/>
                <w:szCs w:val="20"/>
                <w:lang w:val="en-US"/>
              </w:rPr>
              <w:t>56.90</w:t>
            </w:r>
          </w:p>
        </w:tc>
      </w:tr>
    </w:tbl>
    <w:p w14:paraId="4EBD89FA" w14:textId="77777777" w:rsidR="00CB6B79" w:rsidRPr="00CB6B79" w:rsidRDefault="00CB6B79" w:rsidP="00CB6B79">
      <w:pPr>
        <w:contextualSpacing/>
        <w:jc w:val="both"/>
        <w:rPr>
          <w:sz w:val="20"/>
          <w:szCs w:val="20"/>
          <w:lang w:val="en-US"/>
        </w:rPr>
      </w:pPr>
    </w:p>
    <w:p w14:paraId="58631C07" w14:textId="77777777" w:rsidR="00CB6B79" w:rsidRPr="00CB6B79" w:rsidRDefault="00CB6B79" w:rsidP="00CB6B79">
      <w:pPr>
        <w:contextualSpacing/>
        <w:jc w:val="both"/>
        <w:rPr>
          <w:sz w:val="20"/>
          <w:szCs w:val="20"/>
          <w:lang w:val="en-GB"/>
        </w:rPr>
      </w:pPr>
    </w:p>
    <w:p w14:paraId="6D371B12" w14:textId="77777777" w:rsidR="00CB6B79" w:rsidRPr="00CB6B79" w:rsidRDefault="00CB6B79" w:rsidP="00CB6B79">
      <w:pPr>
        <w:contextualSpacing/>
        <w:jc w:val="both"/>
        <w:rPr>
          <w:sz w:val="20"/>
          <w:szCs w:val="20"/>
        </w:rPr>
      </w:pPr>
      <w:r w:rsidRPr="00CB6B79">
        <w:rPr>
          <w:noProof/>
          <w:sz w:val="20"/>
          <w:szCs w:val="20"/>
          <w:lang w:val="cs-CZ" w:eastAsia="cs-CZ"/>
        </w:rPr>
        <w:lastRenderedPageBreak/>
        <w:drawing>
          <wp:inline distT="0" distB="0" distL="0" distR="0" wp14:anchorId="2E00876D" wp14:editId="65581B1D">
            <wp:extent cx="5445359" cy="4890977"/>
            <wp:effectExtent l="0" t="0" r="3175" b="5080"/>
            <wp:docPr id="43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293" cy="492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167C45" w14:textId="2DBDB170" w:rsidR="00CB6B79" w:rsidRPr="00CB6B79" w:rsidRDefault="00CB6B79" w:rsidP="00CB6B79">
      <w:pPr>
        <w:contextualSpacing/>
        <w:jc w:val="both"/>
        <w:rPr>
          <w:rFonts w:eastAsiaTheme="minorEastAsia"/>
          <w:color w:val="000000" w:themeColor="text1"/>
          <w:kern w:val="24"/>
          <w:sz w:val="20"/>
          <w:szCs w:val="20"/>
          <w:lang w:val="en-US" w:eastAsia="pl-PL"/>
        </w:rPr>
      </w:pPr>
      <w:r w:rsidRPr="00CB6B79">
        <w:rPr>
          <w:rFonts w:eastAsiaTheme="minorEastAsia"/>
          <w:color w:val="000000" w:themeColor="text1"/>
          <w:kern w:val="24"/>
          <w:sz w:val="20"/>
          <w:szCs w:val="20"/>
          <w:lang w:val="en-US" w:eastAsia="pl-PL"/>
        </w:rPr>
        <w:t xml:space="preserve">Fig. 1S. Autofluorescence of chlorophyll in palisade and spongy mesophylls of cucumber leaf. Cross-section through the leaf blade. OPSMT curves (see Fig. 8) were recorded for </w:t>
      </w:r>
      <w:proofErr w:type="gramStart"/>
      <w:r w:rsidRPr="00CB6B79">
        <w:rPr>
          <w:rFonts w:eastAsiaTheme="minorEastAsia"/>
          <w:color w:val="000000" w:themeColor="text1"/>
          <w:kern w:val="24"/>
          <w:sz w:val="20"/>
          <w:szCs w:val="20"/>
          <w:lang w:val="en-US" w:eastAsia="pl-PL"/>
        </w:rPr>
        <w:t>particular regions</w:t>
      </w:r>
      <w:proofErr w:type="gramEnd"/>
      <w:r w:rsidRPr="00CB6B79">
        <w:rPr>
          <w:rFonts w:eastAsiaTheme="minorEastAsia"/>
          <w:color w:val="000000" w:themeColor="text1"/>
          <w:kern w:val="24"/>
          <w:sz w:val="20"/>
          <w:szCs w:val="20"/>
          <w:lang w:val="en-US" w:eastAsia="pl-PL"/>
        </w:rPr>
        <w:t xml:space="preserve"> of interest (marked by rectangles) covering the area of palisade (</w:t>
      </w:r>
      <w:r w:rsidRPr="00CB6B79">
        <w:rPr>
          <w:rFonts w:eastAsiaTheme="minorEastAsia"/>
          <w:i/>
          <w:iCs/>
          <w:color w:val="000000" w:themeColor="text1"/>
          <w:kern w:val="24"/>
          <w:sz w:val="20"/>
          <w:szCs w:val="20"/>
          <w:lang w:val="en-US" w:eastAsia="pl-PL"/>
        </w:rPr>
        <w:t>p</w:t>
      </w:r>
      <w:r w:rsidRPr="00CB6B79">
        <w:rPr>
          <w:rFonts w:eastAsiaTheme="minorEastAsia"/>
          <w:color w:val="000000" w:themeColor="text1"/>
          <w:kern w:val="24"/>
          <w:sz w:val="20"/>
          <w:szCs w:val="20"/>
          <w:lang w:val="en-US" w:eastAsia="pl-PL"/>
        </w:rPr>
        <w:t>), spongy (</w:t>
      </w:r>
      <w:r w:rsidRPr="00CB6B79">
        <w:rPr>
          <w:rFonts w:eastAsiaTheme="minorEastAsia"/>
          <w:i/>
          <w:iCs/>
          <w:color w:val="000000" w:themeColor="text1"/>
          <w:kern w:val="24"/>
          <w:sz w:val="20"/>
          <w:szCs w:val="20"/>
          <w:lang w:val="en-US" w:eastAsia="pl-PL"/>
        </w:rPr>
        <w:t>s</w:t>
      </w:r>
      <w:r w:rsidRPr="00CB6B79">
        <w:rPr>
          <w:rFonts w:eastAsiaTheme="minorEastAsia"/>
          <w:color w:val="000000" w:themeColor="text1"/>
          <w:kern w:val="24"/>
          <w:sz w:val="20"/>
          <w:szCs w:val="20"/>
          <w:lang w:val="en-US" w:eastAsia="pl-PL"/>
        </w:rPr>
        <w:t>) or frame</w:t>
      </w:r>
      <w:r w:rsidR="002618E2">
        <w:rPr>
          <w:rFonts w:eastAsiaTheme="minorEastAsia"/>
          <w:color w:val="000000" w:themeColor="text1"/>
          <w:kern w:val="24"/>
          <w:sz w:val="20"/>
          <w:szCs w:val="20"/>
          <w:lang w:val="en-US" w:eastAsia="pl-PL"/>
        </w:rPr>
        <w:t xml:space="preserve"> </w:t>
      </w:r>
      <w:r w:rsidRPr="00CB6B79">
        <w:rPr>
          <w:rFonts w:eastAsiaTheme="minorEastAsia"/>
          <w:color w:val="000000" w:themeColor="text1"/>
          <w:kern w:val="24"/>
          <w:sz w:val="20"/>
          <w:szCs w:val="20"/>
          <w:lang w:val="en-US" w:eastAsia="pl-PL"/>
        </w:rPr>
        <w:t>=</w:t>
      </w:r>
      <w:r w:rsidR="002618E2">
        <w:rPr>
          <w:rFonts w:eastAsiaTheme="minorEastAsia"/>
          <w:color w:val="000000" w:themeColor="text1"/>
          <w:kern w:val="24"/>
          <w:sz w:val="20"/>
          <w:szCs w:val="20"/>
          <w:lang w:val="en-US" w:eastAsia="pl-PL"/>
        </w:rPr>
        <w:t xml:space="preserve"> </w:t>
      </w:r>
      <w:r w:rsidRPr="00CB6B79">
        <w:rPr>
          <w:rFonts w:eastAsiaTheme="minorEastAsia"/>
          <w:color w:val="000000" w:themeColor="text1"/>
          <w:kern w:val="24"/>
          <w:sz w:val="20"/>
          <w:szCs w:val="20"/>
          <w:lang w:val="en-US" w:eastAsia="pl-PL"/>
        </w:rPr>
        <w:t>palisade</w:t>
      </w:r>
      <w:r w:rsidR="002618E2">
        <w:rPr>
          <w:rFonts w:eastAsiaTheme="minorEastAsia"/>
          <w:color w:val="000000" w:themeColor="text1"/>
          <w:kern w:val="24"/>
          <w:sz w:val="20"/>
          <w:szCs w:val="20"/>
          <w:lang w:val="en-US" w:eastAsia="pl-PL"/>
        </w:rPr>
        <w:t xml:space="preserve"> </w:t>
      </w:r>
      <w:r w:rsidRPr="00CB6B79">
        <w:rPr>
          <w:rFonts w:eastAsiaTheme="minorEastAsia"/>
          <w:color w:val="000000" w:themeColor="text1"/>
          <w:kern w:val="24"/>
          <w:sz w:val="20"/>
          <w:szCs w:val="20"/>
          <w:lang w:val="en-US" w:eastAsia="pl-PL"/>
        </w:rPr>
        <w:t>+</w:t>
      </w:r>
      <w:r w:rsidR="002618E2">
        <w:rPr>
          <w:rFonts w:eastAsiaTheme="minorEastAsia"/>
          <w:color w:val="000000" w:themeColor="text1"/>
          <w:kern w:val="24"/>
          <w:sz w:val="20"/>
          <w:szCs w:val="20"/>
          <w:lang w:val="en-US" w:eastAsia="pl-PL"/>
        </w:rPr>
        <w:t xml:space="preserve"> </w:t>
      </w:r>
      <w:r w:rsidRPr="00CB6B79">
        <w:rPr>
          <w:rFonts w:eastAsiaTheme="minorEastAsia"/>
          <w:color w:val="000000" w:themeColor="text1"/>
          <w:kern w:val="24"/>
          <w:sz w:val="20"/>
          <w:szCs w:val="20"/>
          <w:lang w:val="en-US" w:eastAsia="pl-PL"/>
        </w:rPr>
        <w:t>spongy mesophyll (</w:t>
      </w:r>
      <w:r w:rsidRPr="00CB6B79">
        <w:rPr>
          <w:rFonts w:eastAsiaTheme="minorEastAsia"/>
          <w:i/>
          <w:iCs/>
          <w:color w:val="000000" w:themeColor="text1"/>
          <w:kern w:val="24"/>
          <w:sz w:val="20"/>
          <w:szCs w:val="20"/>
          <w:lang w:val="en-US" w:eastAsia="pl-PL"/>
        </w:rPr>
        <w:t>f</w:t>
      </w:r>
      <w:r w:rsidRPr="00CB6B79">
        <w:rPr>
          <w:rFonts w:eastAsiaTheme="minorEastAsia"/>
          <w:color w:val="000000" w:themeColor="text1"/>
          <w:kern w:val="24"/>
          <w:sz w:val="20"/>
          <w:szCs w:val="20"/>
          <w:lang w:val="en-US" w:eastAsia="pl-PL"/>
        </w:rPr>
        <w:t xml:space="preserve"> –</w:t>
      </w:r>
      <w:r w:rsidR="002618E2">
        <w:rPr>
          <w:rFonts w:eastAsiaTheme="minorEastAsia"/>
          <w:color w:val="000000" w:themeColor="text1"/>
          <w:kern w:val="24"/>
          <w:sz w:val="20"/>
          <w:szCs w:val="20"/>
          <w:lang w:val="en-US" w:eastAsia="pl-PL"/>
        </w:rPr>
        <w:t xml:space="preserve"> </w:t>
      </w:r>
      <w:r w:rsidRPr="00CB6B79">
        <w:rPr>
          <w:rFonts w:eastAsiaTheme="minorEastAsia"/>
          <w:color w:val="000000" w:themeColor="text1"/>
          <w:kern w:val="24"/>
          <w:sz w:val="20"/>
          <w:szCs w:val="20"/>
          <w:lang w:val="en-US" w:eastAsia="pl-PL"/>
        </w:rPr>
        <w:t xml:space="preserve">frame, </w:t>
      </w:r>
      <w:r w:rsidRPr="002618E2">
        <w:rPr>
          <w:rFonts w:eastAsiaTheme="minorEastAsia"/>
          <w:i/>
          <w:iCs/>
          <w:color w:val="000000" w:themeColor="text1"/>
          <w:kern w:val="24"/>
          <w:sz w:val="20"/>
          <w:szCs w:val="20"/>
          <w:lang w:val="en-US" w:eastAsia="pl-PL"/>
        </w:rPr>
        <w:t>dotted line</w:t>
      </w:r>
      <w:r w:rsidRPr="00CB6B79">
        <w:rPr>
          <w:rFonts w:eastAsiaTheme="minorEastAsia"/>
          <w:color w:val="000000" w:themeColor="text1"/>
          <w:kern w:val="24"/>
          <w:sz w:val="20"/>
          <w:szCs w:val="20"/>
          <w:lang w:val="en-US" w:eastAsia="pl-PL"/>
        </w:rPr>
        <w:t>). Bar</w:t>
      </w:r>
      <w:r w:rsidR="002618E2">
        <w:rPr>
          <w:rFonts w:eastAsiaTheme="minorEastAsia"/>
          <w:color w:val="000000" w:themeColor="text1"/>
          <w:kern w:val="24"/>
          <w:sz w:val="20"/>
          <w:szCs w:val="20"/>
          <w:lang w:val="en-US" w:eastAsia="pl-PL"/>
        </w:rPr>
        <w:t xml:space="preserve"> </w:t>
      </w:r>
      <w:r w:rsidRPr="00CB6B79">
        <w:rPr>
          <w:rFonts w:eastAsiaTheme="minorEastAsia"/>
          <w:color w:val="000000" w:themeColor="text1"/>
          <w:kern w:val="24"/>
          <w:sz w:val="20"/>
          <w:szCs w:val="20"/>
          <w:lang w:val="en-US" w:eastAsia="pl-PL"/>
        </w:rPr>
        <w:t>=</w:t>
      </w:r>
      <w:r w:rsidR="002618E2">
        <w:rPr>
          <w:rFonts w:eastAsiaTheme="minorEastAsia"/>
          <w:color w:val="000000" w:themeColor="text1"/>
          <w:kern w:val="24"/>
          <w:sz w:val="20"/>
          <w:szCs w:val="20"/>
          <w:lang w:val="en-US" w:eastAsia="pl-PL"/>
        </w:rPr>
        <w:t xml:space="preserve"> </w:t>
      </w:r>
      <w:r w:rsidRPr="00CB6B79">
        <w:rPr>
          <w:rFonts w:eastAsiaTheme="minorEastAsia"/>
          <w:color w:val="000000" w:themeColor="text1"/>
          <w:kern w:val="24"/>
          <w:sz w:val="20"/>
          <w:szCs w:val="20"/>
          <w:lang w:val="en-US" w:eastAsia="pl-PL"/>
        </w:rPr>
        <w:t>30</w:t>
      </w:r>
      <w:r w:rsidRPr="00CB6B79">
        <w:rPr>
          <w:rFonts w:eastAsiaTheme="minorEastAsia"/>
          <w:color w:val="000000" w:themeColor="text1"/>
          <w:kern w:val="24"/>
          <w:sz w:val="20"/>
          <w:szCs w:val="20"/>
          <w:lang w:eastAsia="pl-PL"/>
        </w:rPr>
        <w:t xml:space="preserve"> </w:t>
      </w:r>
      <w:r w:rsidRPr="00CB6B79">
        <w:rPr>
          <w:sz w:val="20"/>
          <w:szCs w:val="20"/>
          <w:lang w:val="en-GB"/>
        </w:rPr>
        <w:t>μ</w:t>
      </w:r>
      <w:r w:rsidRPr="00CB6B79">
        <w:rPr>
          <w:rFonts w:eastAsiaTheme="minorEastAsia"/>
          <w:color w:val="000000" w:themeColor="text1"/>
          <w:kern w:val="24"/>
          <w:sz w:val="20"/>
          <w:szCs w:val="20"/>
          <w:lang w:val="en-US" w:eastAsia="pl-PL"/>
        </w:rPr>
        <w:t>m.</w:t>
      </w:r>
    </w:p>
    <w:p w14:paraId="57AA5149" w14:textId="77777777" w:rsidR="00CB6B79" w:rsidRPr="00CB6B79" w:rsidRDefault="00CB6B79" w:rsidP="00CB6B79">
      <w:pPr>
        <w:contextualSpacing/>
        <w:jc w:val="both"/>
        <w:rPr>
          <w:sz w:val="20"/>
          <w:szCs w:val="20"/>
          <w:lang w:val="en-US"/>
        </w:rPr>
      </w:pPr>
    </w:p>
    <w:p w14:paraId="3BFD3EDA" w14:textId="77777777" w:rsidR="00CB6B79" w:rsidRPr="00CB6B79" w:rsidRDefault="00CB6B79" w:rsidP="00CB6B79">
      <w:pPr>
        <w:contextualSpacing/>
        <w:jc w:val="both"/>
        <w:rPr>
          <w:sz w:val="20"/>
          <w:szCs w:val="20"/>
          <w:lang w:val="en-GB"/>
        </w:rPr>
      </w:pPr>
    </w:p>
    <w:p w14:paraId="7D610928" w14:textId="77777777" w:rsidR="00CB6B79" w:rsidRPr="00CB6B79" w:rsidRDefault="00CB6B79" w:rsidP="00CB6B79">
      <w:pPr>
        <w:contextualSpacing/>
        <w:jc w:val="both"/>
        <w:rPr>
          <w:sz w:val="20"/>
          <w:szCs w:val="20"/>
          <w:lang w:val="en-GB"/>
        </w:rPr>
      </w:pPr>
    </w:p>
    <w:p w14:paraId="0EA94D2E" w14:textId="77777777" w:rsidR="00CB6B79" w:rsidRPr="00CB6B79" w:rsidRDefault="00CB6B79" w:rsidP="00CB6B79">
      <w:pPr>
        <w:pStyle w:val="Normlnweb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CB6B79">
        <w:rPr>
          <w:noProof/>
          <w:sz w:val="20"/>
          <w:szCs w:val="20"/>
          <w:lang w:val="cs-CZ" w:eastAsia="cs-CZ"/>
        </w:rPr>
        <w:lastRenderedPageBreak/>
        <w:drawing>
          <wp:inline distT="0" distB="0" distL="0" distR="0" wp14:anchorId="0015226C" wp14:editId="45D63884">
            <wp:extent cx="5278618" cy="3597824"/>
            <wp:effectExtent l="0" t="0" r="0" b="3175"/>
            <wp:docPr id="4" name="Obraz 4" descr="C:\Users\Leszek\AppData\Local\Packages\Microsoft.Windows.Photos_8wekyb3d8bbwe\TempState\ShareServiceTempFolder\_Z3052 Fig.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szek\AppData\Local\Packages\Microsoft.Windows.Photos_8wekyb3d8bbwe\TempState\ShareServiceTempFolder\_Z3052 Fig.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494" cy="3625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284C0" w14:textId="77777777" w:rsidR="00CB6B79" w:rsidRPr="00CB6B79" w:rsidRDefault="00CB6B79" w:rsidP="00CB6B79">
      <w:pPr>
        <w:contextualSpacing/>
        <w:jc w:val="both"/>
        <w:rPr>
          <w:rFonts w:eastAsiaTheme="minorEastAsia"/>
          <w:color w:val="000000" w:themeColor="text1"/>
          <w:kern w:val="24"/>
          <w:sz w:val="20"/>
          <w:szCs w:val="20"/>
          <w:lang w:val="en-US" w:eastAsia="pl-PL"/>
        </w:rPr>
      </w:pPr>
    </w:p>
    <w:p w14:paraId="4BAB8594" w14:textId="3FB825B2" w:rsidR="00CB6B79" w:rsidRPr="00CB6B79" w:rsidRDefault="00CB6B79" w:rsidP="00CB6B79">
      <w:pPr>
        <w:contextualSpacing/>
        <w:jc w:val="both"/>
        <w:rPr>
          <w:rFonts w:eastAsiaTheme="minorEastAsia"/>
          <w:color w:val="000000" w:themeColor="text1"/>
          <w:kern w:val="24"/>
          <w:sz w:val="20"/>
          <w:szCs w:val="20"/>
          <w:lang w:val="en-US" w:eastAsia="pl-PL"/>
        </w:rPr>
      </w:pPr>
      <w:r w:rsidRPr="00CB6B79">
        <w:rPr>
          <w:rFonts w:eastAsiaTheme="minorEastAsia"/>
          <w:color w:val="000000" w:themeColor="text1"/>
          <w:kern w:val="24"/>
          <w:sz w:val="20"/>
          <w:szCs w:val="20"/>
          <w:lang w:val="en-US" w:eastAsia="pl-PL"/>
        </w:rPr>
        <w:t>Fig. 2S. OPSMT transients for palisade, spongy or frame</w:t>
      </w:r>
      <w:r w:rsidR="002618E2">
        <w:rPr>
          <w:rFonts w:eastAsiaTheme="minorEastAsia"/>
          <w:color w:val="000000" w:themeColor="text1"/>
          <w:kern w:val="24"/>
          <w:sz w:val="20"/>
          <w:szCs w:val="20"/>
          <w:lang w:val="en-US" w:eastAsia="pl-PL"/>
        </w:rPr>
        <w:t xml:space="preserve"> </w:t>
      </w:r>
      <w:r w:rsidRPr="00CB6B79">
        <w:rPr>
          <w:rFonts w:eastAsiaTheme="minorEastAsia"/>
          <w:color w:val="000000" w:themeColor="text1"/>
          <w:kern w:val="24"/>
          <w:sz w:val="20"/>
          <w:szCs w:val="20"/>
          <w:lang w:val="en-US" w:eastAsia="pl-PL"/>
        </w:rPr>
        <w:t>=</w:t>
      </w:r>
      <w:r w:rsidR="002618E2">
        <w:rPr>
          <w:rFonts w:eastAsiaTheme="minorEastAsia"/>
          <w:color w:val="000000" w:themeColor="text1"/>
          <w:kern w:val="24"/>
          <w:sz w:val="20"/>
          <w:szCs w:val="20"/>
          <w:lang w:val="en-US" w:eastAsia="pl-PL"/>
        </w:rPr>
        <w:t xml:space="preserve"> </w:t>
      </w:r>
      <w:r w:rsidRPr="00CB6B79">
        <w:rPr>
          <w:rFonts w:eastAsiaTheme="minorEastAsia"/>
          <w:color w:val="000000" w:themeColor="text1"/>
          <w:kern w:val="24"/>
          <w:sz w:val="20"/>
          <w:szCs w:val="20"/>
          <w:lang w:val="en-US" w:eastAsia="pl-PL"/>
        </w:rPr>
        <w:t>palisade</w:t>
      </w:r>
      <w:r w:rsidR="002618E2">
        <w:rPr>
          <w:rFonts w:eastAsiaTheme="minorEastAsia"/>
          <w:color w:val="000000" w:themeColor="text1"/>
          <w:kern w:val="24"/>
          <w:sz w:val="20"/>
          <w:szCs w:val="20"/>
          <w:lang w:val="en-US" w:eastAsia="pl-PL"/>
        </w:rPr>
        <w:t xml:space="preserve"> </w:t>
      </w:r>
      <w:r w:rsidRPr="00CB6B79">
        <w:rPr>
          <w:rFonts w:eastAsiaTheme="minorEastAsia"/>
          <w:color w:val="000000" w:themeColor="text1"/>
          <w:kern w:val="24"/>
          <w:sz w:val="20"/>
          <w:szCs w:val="20"/>
          <w:lang w:val="en-US" w:eastAsia="pl-PL"/>
        </w:rPr>
        <w:t>+</w:t>
      </w:r>
      <w:r w:rsidR="002618E2">
        <w:rPr>
          <w:rFonts w:eastAsiaTheme="minorEastAsia"/>
          <w:color w:val="000000" w:themeColor="text1"/>
          <w:kern w:val="24"/>
          <w:sz w:val="20"/>
          <w:szCs w:val="20"/>
          <w:lang w:val="en-US" w:eastAsia="pl-PL"/>
        </w:rPr>
        <w:t xml:space="preserve"> </w:t>
      </w:r>
      <w:r w:rsidRPr="00CB6B79">
        <w:rPr>
          <w:rFonts w:eastAsiaTheme="minorEastAsia"/>
          <w:color w:val="000000" w:themeColor="text1"/>
          <w:kern w:val="24"/>
          <w:sz w:val="20"/>
          <w:szCs w:val="20"/>
          <w:lang w:val="en-US" w:eastAsia="pl-PL"/>
        </w:rPr>
        <w:t xml:space="preserve">spongy mesophylls. </w:t>
      </w:r>
      <w:r w:rsidRPr="00CB6B79">
        <w:rPr>
          <w:rFonts w:eastAsiaTheme="minorEastAsia"/>
          <w:i/>
          <w:color w:val="000000" w:themeColor="text1"/>
          <w:kern w:val="24"/>
          <w:sz w:val="20"/>
          <w:szCs w:val="20"/>
          <w:lang w:val="en-US" w:eastAsia="pl-PL"/>
        </w:rPr>
        <w:t>A</w:t>
      </w:r>
      <w:r w:rsidRPr="00CB6B79">
        <w:rPr>
          <w:rFonts w:eastAsiaTheme="minorEastAsia"/>
          <w:color w:val="000000" w:themeColor="text1"/>
          <w:kern w:val="24"/>
          <w:sz w:val="20"/>
          <w:szCs w:val="20"/>
          <w:lang w:val="en-US" w:eastAsia="pl-PL"/>
        </w:rPr>
        <w:t xml:space="preserve"> and </w:t>
      </w:r>
      <w:r w:rsidRPr="00CB6B79">
        <w:rPr>
          <w:rFonts w:eastAsiaTheme="minorEastAsia"/>
          <w:i/>
          <w:color w:val="000000" w:themeColor="text1"/>
          <w:kern w:val="24"/>
          <w:sz w:val="20"/>
          <w:szCs w:val="20"/>
          <w:lang w:val="en-US" w:eastAsia="pl-PL"/>
        </w:rPr>
        <w:t>B</w:t>
      </w:r>
      <w:r w:rsidRPr="00CB6B79">
        <w:rPr>
          <w:rFonts w:eastAsiaTheme="minorEastAsia"/>
          <w:color w:val="000000" w:themeColor="text1"/>
          <w:kern w:val="24"/>
          <w:sz w:val="20"/>
          <w:szCs w:val="20"/>
          <w:lang w:val="en-US" w:eastAsia="pl-PL"/>
        </w:rPr>
        <w:t xml:space="preserve">: young and old leaves of control plants, respectively; </w:t>
      </w:r>
      <w:r w:rsidRPr="00CB6B79">
        <w:rPr>
          <w:rFonts w:eastAsiaTheme="minorEastAsia"/>
          <w:i/>
          <w:color w:val="000000" w:themeColor="text1"/>
          <w:kern w:val="24"/>
          <w:sz w:val="20"/>
          <w:szCs w:val="20"/>
          <w:lang w:val="en-US" w:eastAsia="pl-PL"/>
        </w:rPr>
        <w:t>C</w:t>
      </w:r>
      <w:r w:rsidRPr="00CB6B79">
        <w:rPr>
          <w:rFonts w:eastAsiaTheme="minorEastAsia"/>
          <w:color w:val="000000" w:themeColor="text1"/>
          <w:kern w:val="24"/>
          <w:sz w:val="20"/>
          <w:szCs w:val="20"/>
          <w:lang w:val="en-US" w:eastAsia="pl-PL"/>
        </w:rPr>
        <w:t xml:space="preserve"> and </w:t>
      </w:r>
      <w:r w:rsidRPr="00CB6B79">
        <w:rPr>
          <w:rFonts w:eastAsiaTheme="minorEastAsia"/>
          <w:i/>
          <w:color w:val="000000" w:themeColor="text1"/>
          <w:kern w:val="24"/>
          <w:sz w:val="20"/>
          <w:szCs w:val="20"/>
          <w:lang w:val="en-US" w:eastAsia="pl-PL"/>
        </w:rPr>
        <w:t>D</w:t>
      </w:r>
      <w:r w:rsidRPr="00CB6B79">
        <w:rPr>
          <w:rFonts w:eastAsiaTheme="minorEastAsia"/>
          <w:color w:val="000000" w:themeColor="text1"/>
          <w:kern w:val="24"/>
          <w:sz w:val="20"/>
          <w:szCs w:val="20"/>
          <w:lang w:val="en-US" w:eastAsia="pl-PL"/>
        </w:rPr>
        <w:t xml:space="preserve">: young and old leaves of P-deficient plants, respectively. </w:t>
      </w:r>
      <w:r w:rsidR="002618E2">
        <w:rPr>
          <w:rFonts w:eastAsiaTheme="minorEastAsia"/>
          <w:color w:val="000000" w:themeColor="text1"/>
          <w:kern w:val="24"/>
          <w:sz w:val="20"/>
          <w:szCs w:val="20"/>
          <w:lang w:val="en-US" w:eastAsia="pl-PL"/>
        </w:rPr>
        <w:t>A</w:t>
      </w:r>
      <w:r w:rsidRPr="00CB6B79">
        <w:rPr>
          <w:sz w:val="20"/>
          <w:szCs w:val="20"/>
          <w:lang w:val="en-US" w:eastAsia="pl-PL"/>
        </w:rPr>
        <w:t xml:space="preserve">ll transients were averaged and normalized; </w:t>
      </w:r>
      <w:r w:rsidRPr="002618E2">
        <w:rPr>
          <w:i/>
          <w:iCs/>
          <w:sz w:val="20"/>
          <w:szCs w:val="20"/>
          <w:lang w:val="en-US" w:eastAsia="pl-PL"/>
        </w:rPr>
        <w:t>n</w:t>
      </w:r>
      <w:r w:rsidR="002618E2">
        <w:rPr>
          <w:sz w:val="20"/>
          <w:szCs w:val="20"/>
          <w:lang w:val="en-US" w:eastAsia="pl-PL"/>
        </w:rPr>
        <w:t xml:space="preserve"> </w:t>
      </w:r>
      <w:r w:rsidRPr="00CB6B79">
        <w:rPr>
          <w:sz w:val="20"/>
          <w:szCs w:val="20"/>
          <w:lang w:val="en-US" w:eastAsia="pl-PL"/>
        </w:rPr>
        <w:t>=</w:t>
      </w:r>
      <w:r w:rsidR="002618E2">
        <w:rPr>
          <w:sz w:val="20"/>
          <w:szCs w:val="20"/>
          <w:lang w:val="en-US" w:eastAsia="pl-PL"/>
        </w:rPr>
        <w:t xml:space="preserve"> </w:t>
      </w:r>
      <w:r w:rsidRPr="00CB6B79">
        <w:rPr>
          <w:sz w:val="20"/>
          <w:szCs w:val="20"/>
          <w:lang w:val="en-US" w:eastAsia="pl-PL"/>
        </w:rPr>
        <w:t>4.</w:t>
      </w:r>
    </w:p>
    <w:p w14:paraId="0E3051B7" w14:textId="77777777" w:rsidR="00CB6B79" w:rsidRPr="00CB6B79" w:rsidRDefault="00CB6B79" w:rsidP="00CB6B79">
      <w:pPr>
        <w:contextualSpacing/>
        <w:jc w:val="both"/>
        <w:rPr>
          <w:sz w:val="20"/>
          <w:szCs w:val="20"/>
          <w:lang w:val="en-US"/>
        </w:rPr>
      </w:pPr>
    </w:p>
    <w:p w14:paraId="6EBB8FE0" w14:textId="77777777" w:rsidR="00CB6B79" w:rsidRPr="00CB6B79" w:rsidRDefault="00CB6B79" w:rsidP="00CB6B79">
      <w:pPr>
        <w:contextualSpacing/>
        <w:jc w:val="both"/>
        <w:rPr>
          <w:sz w:val="20"/>
          <w:szCs w:val="20"/>
          <w:lang w:val="en-US"/>
        </w:rPr>
      </w:pPr>
    </w:p>
    <w:p w14:paraId="2C8B7FA2" w14:textId="77777777" w:rsidR="00CB6B79" w:rsidRPr="00CB6B79" w:rsidRDefault="00CB6B79" w:rsidP="00CB6B79">
      <w:pPr>
        <w:contextualSpacing/>
        <w:jc w:val="both"/>
        <w:rPr>
          <w:sz w:val="20"/>
          <w:szCs w:val="20"/>
        </w:rPr>
      </w:pPr>
    </w:p>
    <w:p w14:paraId="7EAC3C0B" w14:textId="77777777" w:rsidR="00CB6B79" w:rsidRPr="00CB6B79" w:rsidRDefault="00CB6B79" w:rsidP="00CB6B79">
      <w:pPr>
        <w:contextualSpacing/>
        <w:jc w:val="both"/>
        <w:rPr>
          <w:sz w:val="20"/>
          <w:szCs w:val="20"/>
          <w:lang w:val="en-GB"/>
        </w:rPr>
      </w:pPr>
    </w:p>
    <w:p w14:paraId="30887C2A" w14:textId="77777777" w:rsidR="00CB6B79" w:rsidRPr="00CB6B79" w:rsidRDefault="00CB6B79" w:rsidP="00CB6B79">
      <w:pPr>
        <w:contextualSpacing/>
        <w:jc w:val="both"/>
        <w:rPr>
          <w:sz w:val="20"/>
          <w:szCs w:val="20"/>
          <w:lang w:val="en-GB"/>
        </w:rPr>
      </w:pPr>
    </w:p>
    <w:p w14:paraId="7F102EFF" w14:textId="77777777" w:rsidR="00CB6B79" w:rsidRPr="00CB6B79" w:rsidRDefault="00CB6B79" w:rsidP="00CB6B79">
      <w:pPr>
        <w:contextualSpacing/>
        <w:jc w:val="both"/>
        <w:rPr>
          <w:sz w:val="20"/>
          <w:szCs w:val="20"/>
        </w:rPr>
      </w:pPr>
    </w:p>
    <w:p w14:paraId="2AE7E160" w14:textId="77777777" w:rsidR="00CB6B79" w:rsidRPr="00CB6B79" w:rsidRDefault="00CB6B79" w:rsidP="00CB6B79">
      <w:pPr>
        <w:contextualSpacing/>
        <w:jc w:val="both"/>
        <w:rPr>
          <w:sz w:val="20"/>
          <w:szCs w:val="20"/>
          <w:lang w:val="en-GB"/>
        </w:rPr>
      </w:pPr>
    </w:p>
    <w:p w14:paraId="1CBDF9B7" w14:textId="77777777" w:rsidR="00CB6B79" w:rsidRPr="00CB6B79" w:rsidRDefault="00CB6B79" w:rsidP="00CB6B79">
      <w:pPr>
        <w:contextualSpacing/>
        <w:jc w:val="both"/>
        <w:rPr>
          <w:sz w:val="20"/>
          <w:szCs w:val="20"/>
          <w:lang w:val="en-GB"/>
        </w:rPr>
      </w:pPr>
    </w:p>
    <w:p w14:paraId="3F21B327" w14:textId="77777777" w:rsidR="00CB6B79" w:rsidRPr="00CB6B79" w:rsidRDefault="00CB6B79" w:rsidP="00CB6B79">
      <w:pPr>
        <w:contextualSpacing/>
        <w:jc w:val="both"/>
        <w:rPr>
          <w:sz w:val="20"/>
          <w:szCs w:val="20"/>
          <w:lang w:val="en-GB"/>
        </w:rPr>
      </w:pPr>
    </w:p>
    <w:p w14:paraId="0AE2B890" w14:textId="77777777" w:rsidR="00CB6B79" w:rsidRPr="00CB6B79" w:rsidRDefault="00CB6B79" w:rsidP="00CB6B79">
      <w:pPr>
        <w:contextualSpacing/>
        <w:jc w:val="both"/>
        <w:rPr>
          <w:sz w:val="20"/>
          <w:szCs w:val="20"/>
          <w:lang w:val="en-GB"/>
        </w:rPr>
      </w:pPr>
    </w:p>
    <w:p w14:paraId="36CF142D" w14:textId="77777777" w:rsidR="00CB6B79" w:rsidRPr="00CB6B79" w:rsidRDefault="00CB6B79" w:rsidP="00CB6B79">
      <w:pPr>
        <w:contextualSpacing/>
        <w:jc w:val="both"/>
        <w:rPr>
          <w:sz w:val="20"/>
          <w:szCs w:val="20"/>
          <w:lang w:val="en-GB"/>
        </w:rPr>
      </w:pPr>
    </w:p>
    <w:p w14:paraId="4145CE1A" w14:textId="77777777" w:rsidR="00CB6B79" w:rsidRPr="00CB6B79" w:rsidRDefault="00CB6B79" w:rsidP="00CB6B79">
      <w:pPr>
        <w:contextualSpacing/>
        <w:jc w:val="both"/>
        <w:rPr>
          <w:sz w:val="20"/>
          <w:szCs w:val="20"/>
          <w:lang w:val="en-US"/>
        </w:rPr>
      </w:pPr>
    </w:p>
    <w:p w14:paraId="563247B9" w14:textId="77777777" w:rsidR="00547146" w:rsidRPr="00CB6B79" w:rsidRDefault="00547146" w:rsidP="00CB6B79">
      <w:pPr>
        <w:contextualSpacing/>
        <w:jc w:val="both"/>
        <w:rPr>
          <w:sz w:val="20"/>
          <w:szCs w:val="20"/>
        </w:rPr>
      </w:pPr>
    </w:p>
    <w:sectPr w:rsidR="00547146" w:rsidRPr="00CB6B79" w:rsidSect="00D47682"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D4A41"/>
    <w:multiLevelType w:val="hybridMultilevel"/>
    <w:tmpl w:val="62A0021E"/>
    <w:lvl w:ilvl="0" w:tplc="486CC2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C9A74A6"/>
    <w:multiLevelType w:val="hybridMultilevel"/>
    <w:tmpl w:val="81E0E1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D269B"/>
    <w:multiLevelType w:val="hybridMultilevel"/>
    <w:tmpl w:val="9414706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F004F5"/>
    <w:multiLevelType w:val="hybridMultilevel"/>
    <w:tmpl w:val="BFFCC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F5371"/>
    <w:multiLevelType w:val="hybridMultilevel"/>
    <w:tmpl w:val="87CADC66"/>
    <w:lvl w:ilvl="0" w:tplc="E13E856C">
      <w:start w:val="1"/>
      <w:numFmt w:val="decimal"/>
      <w:lvlText w:val="(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5AB7AFD"/>
    <w:multiLevelType w:val="hybridMultilevel"/>
    <w:tmpl w:val="18BEA6A6"/>
    <w:lvl w:ilvl="0" w:tplc="070CD2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B4F6B78"/>
    <w:multiLevelType w:val="hybridMultilevel"/>
    <w:tmpl w:val="A66E4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91AC1"/>
    <w:multiLevelType w:val="hybridMultilevel"/>
    <w:tmpl w:val="26201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16441">
    <w:abstractNumId w:val="2"/>
  </w:num>
  <w:num w:numId="2" w16cid:durableId="1989935391">
    <w:abstractNumId w:val="0"/>
  </w:num>
  <w:num w:numId="3" w16cid:durableId="98179515">
    <w:abstractNumId w:val="1"/>
  </w:num>
  <w:num w:numId="4" w16cid:durableId="1855601">
    <w:abstractNumId w:val="6"/>
  </w:num>
  <w:num w:numId="5" w16cid:durableId="1079248941">
    <w:abstractNumId w:val="3"/>
  </w:num>
  <w:num w:numId="6" w16cid:durableId="460223870">
    <w:abstractNumId w:val="7"/>
  </w:num>
  <w:num w:numId="7" w16cid:durableId="69234906">
    <w:abstractNumId w:val="5"/>
  </w:num>
  <w:num w:numId="8" w16cid:durableId="10482624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B79"/>
    <w:rsid w:val="00171E22"/>
    <w:rsid w:val="002618E2"/>
    <w:rsid w:val="003E64BA"/>
    <w:rsid w:val="00547146"/>
    <w:rsid w:val="00CB6B79"/>
    <w:rsid w:val="00D47682"/>
    <w:rsid w:val="00F2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C817B"/>
  <w15:chartTrackingRefBased/>
  <w15:docId w15:val="{E919A342-3E82-49BD-A7D8-2B159BA0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6B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-PL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B6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B6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6B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6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6B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6B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6B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6B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6B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6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CB6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6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6B7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6B7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6B7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6B7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6B7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6B7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6B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6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6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6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6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6B7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6B7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6B7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6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6B7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6B79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CB6B79"/>
    <w:pPr>
      <w:spacing w:after="0" w:line="240" w:lineRule="auto"/>
    </w:pPr>
    <w:rPr>
      <w:kern w:val="0"/>
      <w:lang w:val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CB6B79"/>
    <w:pPr>
      <w:spacing w:before="100" w:beforeAutospacing="1" w:after="100" w:afterAutospacing="1"/>
    </w:pPr>
    <w:rPr>
      <w:lang w:eastAsia="pl-P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6B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6B79"/>
    <w:rPr>
      <w:rFonts w:ascii="Tahoma" w:eastAsia="Times New Roman" w:hAnsi="Tahoma" w:cs="Tahoma"/>
      <w:kern w:val="0"/>
      <w:sz w:val="16"/>
      <w:szCs w:val="16"/>
      <w:lang w:val="pl-PL"/>
      <w14:ligatures w14:val="non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B7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B79"/>
    <w:rPr>
      <w:rFonts w:ascii="Times New Roman" w:eastAsia="Times New Roman" w:hAnsi="Times New Roman" w:cs="Times New Roman"/>
      <w:kern w:val="0"/>
      <w:sz w:val="20"/>
      <w:szCs w:val="20"/>
      <w:lang w:val="pl-PL"/>
      <w14:ligatures w14:val="none"/>
    </w:rPr>
  </w:style>
  <w:style w:type="character" w:styleId="Odkaznakoment">
    <w:name w:val="annotation reference"/>
    <w:rsid w:val="00CB6B79"/>
    <w:rPr>
      <w:sz w:val="21"/>
      <w:szCs w:val="21"/>
    </w:rPr>
  </w:style>
  <w:style w:type="character" w:customStyle="1" w:styleId="jlqj4b">
    <w:name w:val="jlqj4b"/>
    <w:basedOn w:val="Standardnpsmoodstavce"/>
    <w:rsid w:val="00CB6B79"/>
  </w:style>
  <w:style w:type="character" w:customStyle="1" w:styleId="viiyi">
    <w:name w:val="viiyi"/>
    <w:basedOn w:val="Standardnpsmoodstavce"/>
    <w:rsid w:val="00CB6B79"/>
  </w:style>
  <w:style w:type="character" w:styleId="Hypertextovodkaz">
    <w:name w:val="Hyperlink"/>
    <w:basedOn w:val="Standardnpsmoodstavce"/>
    <w:uiPriority w:val="99"/>
    <w:unhideWhenUsed/>
    <w:rsid w:val="00CB6B79"/>
    <w:rPr>
      <w:color w:val="467886" w:themeColor="hyperlink"/>
      <w:u w:val="single"/>
    </w:rPr>
  </w:style>
  <w:style w:type="table" w:customStyle="1" w:styleId="Tabela-Siatka2">
    <w:name w:val="Tabela - Siatka2"/>
    <w:basedOn w:val="Normlntabulka"/>
    <w:next w:val="Mkatabulky"/>
    <w:uiPriority w:val="59"/>
    <w:rsid w:val="00CB6B79"/>
    <w:pPr>
      <w:spacing w:after="0" w:line="240" w:lineRule="auto"/>
    </w:pPr>
    <w:rPr>
      <w:rFonts w:ascii="Times New Roman" w:hAnsi="Times New Roman"/>
      <w:kern w:val="0"/>
      <w:sz w:val="24"/>
      <w:szCs w:val="24"/>
      <w:lang w:val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ab">
    <w:name w:val="R_tab"/>
    <w:basedOn w:val="Normln"/>
    <w:qFormat/>
    <w:rsid w:val="00CB6B79"/>
    <w:rPr>
      <w:sz w:val="20"/>
      <w:szCs w:val="20"/>
    </w:rPr>
  </w:style>
  <w:style w:type="character" w:customStyle="1" w:styleId="Nierozpoznanawzmianka1">
    <w:name w:val="Nierozpoznana wzmianka1"/>
    <w:basedOn w:val="Standardnpsmoodstavce"/>
    <w:uiPriority w:val="99"/>
    <w:semiHidden/>
    <w:unhideWhenUsed/>
    <w:rsid w:val="00CB6B79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CB6B79"/>
    <w:rPr>
      <w:i/>
      <w:iCs/>
    </w:rPr>
  </w:style>
  <w:style w:type="paragraph" w:customStyle="1" w:styleId="EndNoteBibliographyTitle">
    <w:name w:val="EndNote Bibliography Title"/>
    <w:basedOn w:val="Normln"/>
    <w:rsid w:val="00CB6B79"/>
    <w:pPr>
      <w:jc w:val="both"/>
    </w:pPr>
    <w:rPr>
      <w:rFonts w:ascii="Arial" w:hAnsi="Arial" w:cs="Arial"/>
      <w:color w:val="222222"/>
      <w:sz w:val="18"/>
      <w:szCs w:val="18"/>
      <w:shd w:val="clear" w:color="auto" w:fill="FFFFFF"/>
    </w:rPr>
  </w:style>
  <w:style w:type="paragraph" w:customStyle="1" w:styleId="EndNoteBibliography">
    <w:name w:val="EndNote Bibliography"/>
    <w:basedOn w:val="Normln"/>
    <w:link w:val="EndNoteBibliographyZnak"/>
    <w:rsid w:val="00CB6B79"/>
    <w:pPr>
      <w:jc w:val="both"/>
    </w:pPr>
    <w:rPr>
      <w:rFonts w:ascii="Arial" w:hAnsi="Arial" w:cs="Arial"/>
      <w:color w:val="222222"/>
      <w:sz w:val="18"/>
      <w:szCs w:val="18"/>
      <w:shd w:val="clear" w:color="auto" w:fill="FFFFFF"/>
    </w:rPr>
  </w:style>
  <w:style w:type="character" w:customStyle="1" w:styleId="EndNoteBibliographyZnak">
    <w:name w:val="EndNote Bibliography Znak"/>
    <w:basedOn w:val="Standardnpsmoodstavce"/>
    <w:link w:val="EndNoteBibliography"/>
    <w:rsid w:val="00CB6B79"/>
    <w:rPr>
      <w:rFonts w:ascii="Arial" w:eastAsia="Times New Roman" w:hAnsi="Arial" w:cs="Arial"/>
      <w:color w:val="222222"/>
      <w:kern w:val="0"/>
      <w:sz w:val="18"/>
      <w:szCs w:val="18"/>
      <w:lang w:val="pl-PL"/>
      <w14:ligatures w14:val="none"/>
    </w:rPr>
  </w:style>
  <w:style w:type="character" w:customStyle="1" w:styleId="author">
    <w:name w:val="author"/>
    <w:basedOn w:val="Standardnpsmoodstavce"/>
    <w:rsid w:val="00CB6B79"/>
  </w:style>
  <w:style w:type="character" w:customStyle="1" w:styleId="articletitle">
    <w:name w:val="articletitle"/>
    <w:basedOn w:val="Standardnpsmoodstavce"/>
    <w:rsid w:val="00CB6B79"/>
  </w:style>
  <w:style w:type="character" w:customStyle="1" w:styleId="pubyear">
    <w:name w:val="pubyear"/>
    <w:basedOn w:val="Standardnpsmoodstavce"/>
    <w:rsid w:val="00CB6B79"/>
  </w:style>
  <w:style w:type="character" w:customStyle="1" w:styleId="vol">
    <w:name w:val="vol"/>
    <w:basedOn w:val="Standardnpsmoodstavce"/>
    <w:rsid w:val="00CB6B79"/>
  </w:style>
  <w:style w:type="character" w:customStyle="1" w:styleId="pagefirst">
    <w:name w:val="pagefirst"/>
    <w:basedOn w:val="Standardnpsmoodstavce"/>
    <w:rsid w:val="00CB6B79"/>
  </w:style>
  <w:style w:type="character" w:customStyle="1" w:styleId="pagelast">
    <w:name w:val="pagelast"/>
    <w:basedOn w:val="Standardnpsmoodstavce"/>
    <w:rsid w:val="00CB6B7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B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B79"/>
    <w:rPr>
      <w:rFonts w:ascii="Times New Roman" w:eastAsia="Times New Roman" w:hAnsi="Times New Roman" w:cs="Times New Roman"/>
      <w:b/>
      <w:bCs/>
      <w:kern w:val="0"/>
      <w:sz w:val="20"/>
      <w:szCs w:val="20"/>
      <w:lang w:val="pl-PL"/>
      <w14:ligatures w14:val="none"/>
    </w:rPr>
  </w:style>
  <w:style w:type="character" w:customStyle="1" w:styleId="gmaildefault">
    <w:name w:val="gmail_default"/>
    <w:basedOn w:val="Standardnpsmoodstavce"/>
    <w:rsid w:val="00CB6B79"/>
  </w:style>
  <w:style w:type="character" w:customStyle="1" w:styleId="apple-converted-space">
    <w:name w:val="apple-converted-space"/>
    <w:basedOn w:val="Standardnpsmoodstavce"/>
    <w:rsid w:val="00CB6B79"/>
  </w:style>
  <w:style w:type="character" w:customStyle="1" w:styleId="gmail-apple-converted-space">
    <w:name w:val="gmail-apple-converted-space"/>
    <w:basedOn w:val="Standardnpsmoodstavce"/>
    <w:rsid w:val="00CB6B79"/>
  </w:style>
  <w:style w:type="character" w:customStyle="1" w:styleId="Nierozpoznanawzmianka2">
    <w:name w:val="Nierozpoznana wzmianka2"/>
    <w:basedOn w:val="Standardnpsmoodstavce"/>
    <w:uiPriority w:val="99"/>
    <w:rsid w:val="00CB6B79"/>
    <w:rPr>
      <w:color w:val="605E5C"/>
      <w:shd w:val="clear" w:color="auto" w:fill="E1DFDD"/>
    </w:rPr>
  </w:style>
  <w:style w:type="character" w:styleId="slodku">
    <w:name w:val="line number"/>
    <w:basedOn w:val="Standardnpsmoodstavce"/>
    <w:uiPriority w:val="99"/>
    <w:semiHidden/>
    <w:unhideWhenUsed/>
    <w:rsid w:val="00CB6B79"/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CB6B79"/>
    <w:rPr>
      <w:color w:val="605E5C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B6B7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B6B7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1229</Words>
  <Characters>7256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Spousta</dc:creator>
  <cp:keywords/>
  <dc:description/>
  <cp:lastModifiedBy>Martin Spousta</cp:lastModifiedBy>
  <cp:revision>1</cp:revision>
  <dcterms:created xsi:type="dcterms:W3CDTF">2024-01-22T11:29:00Z</dcterms:created>
  <dcterms:modified xsi:type="dcterms:W3CDTF">2024-01-22T11:54:00Z</dcterms:modified>
</cp:coreProperties>
</file>