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06" w:rsidRPr="0072613B" w:rsidRDefault="0072613B" w:rsidP="0072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3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B332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2613B">
        <w:rPr>
          <w:rFonts w:ascii="Times New Roman" w:hAnsi="Times New Roman" w:cs="Times New Roman"/>
          <w:sz w:val="24"/>
          <w:szCs w:val="24"/>
        </w:rPr>
        <w:t xml:space="preserve">: </w:t>
      </w:r>
      <w:r w:rsidR="005C625D" w:rsidRPr="0072613B">
        <w:rPr>
          <w:rFonts w:ascii="Times New Roman" w:eastAsia="Times New Roman" w:hAnsi="Times New Roman" w:cs="Times New Roman"/>
          <w:sz w:val="24"/>
          <w:szCs w:val="24"/>
        </w:rPr>
        <w:t xml:space="preserve">ANOVA </w:t>
      </w:r>
      <w:r w:rsidRPr="0072613B">
        <w:rPr>
          <w:rFonts w:ascii="Times New Roman" w:eastAsia="Times New Roman" w:hAnsi="Times New Roman" w:cs="Times New Roman"/>
          <w:sz w:val="24"/>
          <w:szCs w:val="24"/>
        </w:rPr>
        <w:t xml:space="preserve">tables for </w:t>
      </w:r>
      <w:r w:rsidR="005C625D" w:rsidRPr="0072613B">
        <w:rPr>
          <w:rFonts w:ascii="Times New Roman" w:eastAsia="Times New Roman" w:hAnsi="Times New Roman" w:cs="Times New Roman"/>
          <w:sz w:val="24"/>
          <w:szCs w:val="24"/>
        </w:rPr>
        <w:t>different parameters</w:t>
      </w:r>
      <w:r w:rsidR="000C089A" w:rsidRPr="0072613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08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2087"/>
        <w:gridCol w:w="1837"/>
        <w:gridCol w:w="1105"/>
        <w:gridCol w:w="25"/>
        <w:gridCol w:w="1554"/>
        <w:gridCol w:w="989"/>
        <w:gridCol w:w="1583"/>
      </w:tblGrid>
      <w:tr w:rsidR="004E2676" w:rsidRPr="001223C1" w:rsidTr="002A47DB">
        <w:trPr>
          <w:trHeight w:val="134"/>
        </w:trPr>
        <w:tc>
          <w:tcPr>
            <w:tcW w:w="2087" w:type="dxa"/>
          </w:tcPr>
          <w:p w:rsidR="004E2676" w:rsidRPr="004E2676" w:rsidRDefault="004E2676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  <w:lang w:val="en-IN"/>
              </w:rPr>
            </w:pPr>
            <w:r w:rsidRPr="004E2676"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>Source of Variation</w:t>
            </w:r>
          </w:p>
        </w:tc>
        <w:tc>
          <w:tcPr>
            <w:tcW w:w="1837" w:type="dxa"/>
          </w:tcPr>
          <w:p w:rsidR="004E2676" w:rsidRPr="004E2676" w:rsidRDefault="004E2676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  <w:lang w:val="en-IN"/>
              </w:rPr>
            </w:pPr>
            <w:r w:rsidRPr="004E2676"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 xml:space="preserve"> SS</w:t>
            </w:r>
          </w:p>
        </w:tc>
        <w:tc>
          <w:tcPr>
            <w:tcW w:w="1130" w:type="dxa"/>
            <w:gridSpan w:val="2"/>
          </w:tcPr>
          <w:p w:rsidR="004E2676" w:rsidRPr="004E2676" w:rsidRDefault="004E2676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</w:pPr>
            <w:r w:rsidRPr="004E2676"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 xml:space="preserve"> DF</w:t>
            </w:r>
          </w:p>
        </w:tc>
        <w:tc>
          <w:tcPr>
            <w:tcW w:w="1554" w:type="dxa"/>
          </w:tcPr>
          <w:p w:rsidR="004E2676" w:rsidRPr="004E2676" w:rsidRDefault="004E2676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</w:pPr>
            <w:r w:rsidRPr="004E2676"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 xml:space="preserve"> MS </w:t>
            </w:r>
          </w:p>
        </w:tc>
        <w:tc>
          <w:tcPr>
            <w:tcW w:w="989" w:type="dxa"/>
          </w:tcPr>
          <w:p w:rsidR="004E2676" w:rsidRPr="004E2676" w:rsidRDefault="004E2676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</w:pPr>
            <w:r w:rsidRPr="004E2676"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 xml:space="preserve">  F </w:t>
            </w:r>
          </w:p>
        </w:tc>
        <w:tc>
          <w:tcPr>
            <w:tcW w:w="1583" w:type="dxa"/>
          </w:tcPr>
          <w:p w:rsidR="004E2676" w:rsidRPr="004E2676" w:rsidRDefault="002A47DB" w:rsidP="002A47DB">
            <w:pP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Dotum" w:hAnsi="Times New Roman" w:cs="Times New Roman"/>
                <w:b/>
                <w:bCs/>
                <w:color w:val="000000" w:themeColor="text1"/>
                <w:szCs w:val="24"/>
              </w:rPr>
              <w:t xml:space="preserve">  Significance </w:t>
            </w: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Cs/>
                <w:sz w:val="20"/>
                <w:lang w:bidi="ar-SA"/>
              </w:rPr>
              <w:t>Total chlorophyll contents (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Figure 1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Cs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57270.55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14317.64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154.45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926.89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92.69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58197.45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Carotenoids </w:t>
            </w: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contents (</w:t>
            </w:r>
            <w:r w:rsidRPr="001223C1">
              <w:rPr>
                <w:rFonts w:ascii="Times New Roman" w:hAnsi="Times New Roman" w:cs="Times New Roman"/>
                <w:b/>
                <w:bCs/>
                <w:sz w:val="20"/>
                <w:lang w:bidi="ar-SA"/>
              </w:rPr>
              <w:t>Figure 1</w:t>
            </w:r>
            <w:r w:rsidRPr="001223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2548.11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637.03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13.92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457.80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45.78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3005.91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P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N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3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165.46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41.37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25.37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16.30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1.63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181.77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g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s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3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21.51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3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31570.38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7892.60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4.77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0.021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16553.62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1655.36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48124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E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3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6.89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1.72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58.89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7.18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WUE (Figure 3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E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180.16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45.04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9.62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46.80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4.68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226.96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/F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4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10.67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фPSII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4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6.73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ETR (Figure 4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4761.64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1190.41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6.71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1774.30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177.43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6535.94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NPQ (Figure 4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1.29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0.34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0.91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0.09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1.38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q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P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4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E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0.074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11.002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0.090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cmax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19778.76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4944.69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49.36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1001.85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100.19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20780.61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J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max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180188.89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45047.22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55.18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8163.12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816.31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188352.01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lastRenderedPageBreak/>
              <w:t>TPU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148.51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37.13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24.71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15.03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1.50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163.54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797.88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199.47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2.47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0.11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808.30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80.83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1606.18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g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89.64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22.41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4.26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52.64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5.26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142.28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RUBISCO content (Figure 6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15.87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3.97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32.72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1.21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17.09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210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fm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24869.19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6217.30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3.80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63794.44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39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1635.76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88663.64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43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Area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highlight w:val="yellow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215400000000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highlight w:val="yellow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53860000000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10.44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highlight w:val="yellow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206300000000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highlight w:val="yellow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5157000000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highlight w:val="yellow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421700000000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6714218.09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1678554.52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4.84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13877802.22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346945.06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20592020.31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19935167.20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4983791.80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5.13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38894042.44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972351.06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58829209.64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47250646.67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11812661.67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8.943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52833523.33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1320838.08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E9478C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E9478C">
              <w:rPr>
                <w:rFonts w:ascii="Times New Roman" w:hAnsi="Times New Roman" w:cs="Times New Roman"/>
                <w:sz w:val="20"/>
                <w:lang w:bidi="ar-SA"/>
              </w:rPr>
              <w:t>100100000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7.62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7.57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8.87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2.22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8.58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10.34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19.21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29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j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9.63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29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V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8.15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ABS/RC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1.17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0.29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4.65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lastRenderedPageBreak/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2.526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3.701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DI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/RC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6.14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0.80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TR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/RC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3.50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0.89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1.20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ET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/RC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14.71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0.65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RE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/RC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12.42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ABS/CS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6714218.09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1678554.52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4.84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13877802.22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346945.06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20592020.31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DI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/CS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1959567.40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489891.85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5.95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3292723.04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82318.08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5252290.44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TR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/CS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1446992.92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361748.23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3.67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3947992.71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98699.82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5394985.64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ET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/CS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2039796.29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509949.07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10.25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1990161.96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49754.05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90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4029958.25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RE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/CS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931497.20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232874.30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8.38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1111770.27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27794.26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2043267.47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γ(RC)/((1- γ(RC))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3.80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φ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(P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)/((1-</w:t>
            </w: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 xml:space="preserve"> φ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(P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8.87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2.22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8.59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10.34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19.21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ψ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)/(1-</w:t>
            </w: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 xml:space="preserve"> ψ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2.69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0.67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11.02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2.44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5.14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/(1- δR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8.32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2.08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4.81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17.30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25.62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PI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Total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24.90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6.23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4.95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50.31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1.26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75.21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lastRenderedPageBreak/>
              <w:t>DF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abs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1.93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7.65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2.52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4.46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DF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Total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2.90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0.73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7.47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3.89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6.79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kP / ABS * kF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5.36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δVg/dt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6.06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0.53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0.86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δV/dt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0.90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0.23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6.14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1.46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0.04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2.36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M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/T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fm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4.02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φ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(P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7.62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ψ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9.63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90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φ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(E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9.61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δ(R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8.22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0.32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0.58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eastAsia="Times New Roman" w:hAnsi="Times New Roman" w:cs="Times New Roman"/>
                <w:b/>
                <w:sz w:val="20"/>
                <w:lang w:eastAsia="en-IN"/>
              </w:rPr>
              <w:t>φ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(R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8.19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PI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ABS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(Figure 7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12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24.58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6.15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8.48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28.98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0.72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53.56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Solute potential (Supplementary figure 1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A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0.77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0.18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36.35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0.79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bookmarkStart w:id="0" w:name="_GoBack"/>
            <w:bookmarkEnd w:id="0"/>
            <w:r w:rsidRPr="002A47DB">
              <w:rPr>
                <w:rFonts w:ascii="Times New Roman" w:hAnsi="Times New Roman" w:cs="Times New Roman"/>
                <w:b/>
                <w:sz w:val="20"/>
                <w:lang w:bidi="ar-SA"/>
              </w:rPr>
              <w:t>Relative water contents (Supplementary figure 1</w:t>
            </w:r>
            <w:r w:rsidRPr="002A47DB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B</w:t>
            </w:r>
            <w:r w:rsidRPr="002A47DB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45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481.98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120.49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6.40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0.01</w:t>
            </w:r>
          </w:p>
        </w:tc>
      </w:tr>
      <w:tr w:rsidR="004E2676" w:rsidRPr="001223C1" w:rsidTr="001223C1">
        <w:trPr>
          <w:trHeight w:val="138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188.15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18.82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670.13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Total soluble sugar (Supplementary figure 1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C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38.28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lastRenderedPageBreak/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Starch (Supplementary figure 1</w:t>
            </w:r>
            <w:r w:rsidRPr="001223C1">
              <w:rPr>
                <w:rFonts w:ascii="Times New Roman" w:hAnsi="Times New Roman" w:cs="Times New Roman"/>
                <w:b/>
                <w:i/>
                <w:iCs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79.10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δF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IP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54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39181303.64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9795325.91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8.70</w:t>
            </w: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60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45014186.00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1125354.65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73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84195489.64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54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δV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IP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54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0.02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8.15</w:t>
            </w: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54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0.10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0.00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72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0.18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  <w:vAlign w:val="bottom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  <w:r w:rsidRPr="001223C1">
              <w:rPr>
                <w:rFonts w:ascii="Times New Roman" w:hAnsi="Times New Roman" w:cs="Times New Roman"/>
                <w:b/>
                <w:bCs/>
                <w:sz w:val="20"/>
                <w:vertAlign w:val="subscript"/>
              </w:rPr>
              <w:t>0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  <w:lang w:val="en-IN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Between Groups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36.38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79" w:type="dxa"/>
            <w:gridSpan w:val="2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9.09</w:t>
            </w:r>
          </w:p>
        </w:tc>
        <w:tc>
          <w:tcPr>
            <w:tcW w:w="989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1.33</w:t>
            </w:r>
          </w:p>
        </w:tc>
        <w:tc>
          <w:tcPr>
            <w:tcW w:w="1583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0.28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272.97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579" w:type="dxa"/>
            <w:gridSpan w:val="2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6.82</w:t>
            </w:r>
          </w:p>
        </w:tc>
        <w:tc>
          <w:tcPr>
            <w:tcW w:w="989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309.34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579" w:type="dxa"/>
            <w:gridSpan w:val="2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  <w:vAlign w:val="bottom"/>
          </w:tcPr>
          <w:p w:rsidR="004E2676" w:rsidRPr="001223C1" w:rsidRDefault="004E2676" w:rsidP="004E26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b/>
                <w:bCs/>
                <w:sz w:val="20"/>
              </w:rPr>
              <w:t>I</w:t>
            </w:r>
            <w:r w:rsidRPr="001223C1">
              <w:rPr>
                <w:rFonts w:ascii="Times New Roman" w:hAnsi="Times New Roman" w:cs="Times New Roman"/>
                <w:b/>
                <w:bCs/>
                <w:sz w:val="20"/>
                <w:vertAlign w:val="subscript"/>
              </w:rPr>
              <w:t>1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  <w:lang w:val="en-IN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Between Groups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24053.68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6013.42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12.48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19267.27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481.68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837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43320.94</w:t>
            </w:r>
          </w:p>
        </w:tc>
        <w:tc>
          <w:tcPr>
            <w:tcW w:w="1105" w:type="dxa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1223C1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579" w:type="dxa"/>
            <w:gridSpan w:val="2"/>
            <w:vAlign w:val="bottom"/>
          </w:tcPr>
          <w:p w:rsidR="004E2676" w:rsidRPr="001223C1" w:rsidRDefault="004E2676" w:rsidP="004E2676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vAlign w:val="bottom"/>
          </w:tcPr>
          <w:p w:rsidR="004E2676" w:rsidRPr="001223C1" w:rsidRDefault="004E2676" w:rsidP="004E26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2676" w:rsidRPr="001223C1" w:rsidTr="001223C1">
        <w:trPr>
          <w:trHeight w:val="54"/>
        </w:trPr>
        <w:tc>
          <w:tcPr>
            <w:tcW w:w="9180" w:type="dxa"/>
            <w:gridSpan w:val="7"/>
            <w:vAlign w:val="bottom"/>
          </w:tcPr>
          <w:p w:rsidR="004E2676" w:rsidRPr="001223C1" w:rsidRDefault="004E2676" w:rsidP="004E26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2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3514.80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878.70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7.87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4464.11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111.60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7978.91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  <w:vAlign w:val="bottom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</w:rPr>
              <w:t>4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1616.28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404.07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6.77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2389.27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59.73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4005.55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D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2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26.80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6.70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2.27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117.82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2.95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144.62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1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2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90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0.97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0.24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9.04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1.07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0.03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2.04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01"/>
        </w:trPr>
        <w:tc>
          <w:tcPr>
            <w:tcW w:w="9180" w:type="dxa"/>
            <w:gridSpan w:val="7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I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4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>/D</w:t>
            </w:r>
            <w:r w:rsidRPr="001223C1">
              <w:rPr>
                <w:rFonts w:ascii="Times New Roman" w:hAnsi="Times New Roman" w:cs="Times New Roman"/>
                <w:b/>
                <w:sz w:val="20"/>
                <w:vertAlign w:val="subscript"/>
                <w:lang w:bidi="ar-SA"/>
              </w:rPr>
              <w:t>2</w:t>
            </w:r>
            <w:r w:rsidRPr="001223C1">
              <w:rPr>
                <w:rFonts w:ascii="Times New Roman" w:hAnsi="Times New Roman" w:cs="Times New Roman"/>
                <w:b/>
                <w:sz w:val="20"/>
                <w:lang w:bidi="ar-SA"/>
              </w:rPr>
              <w:t xml:space="preserve"> (Supplementary table 2)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Between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1.75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0.44</w:t>
            </w:r>
          </w:p>
        </w:tc>
        <w:tc>
          <w:tcPr>
            <w:tcW w:w="989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5.76</w:t>
            </w:r>
          </w:p>
        </w:tc>
        <w:tc>
          <w:tcPr>
            <w:tcW w:w="1583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0.00</w:t>
            </w:r>
          </w:p>
        </w:tc>
      </w:tr>
      <w:tr w:rsidR="004E2676" w:rsidRPr="001223C1" w:rsidTr="001223C1">
        <w:trPr>
          <w:trHeight w:val="101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Within Groups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3.04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40</w:t>
            </w:r>
          </w:p>
        </w:tc>
        <w:tc>
          <w:tcPr>
            <w:tcW w:w="1579" w:type="dxa"/>
            <w:gridSpan w:val="2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0.08</w:t>
            </w: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  <w:tr w:rsidR="004E2676" w:rsidRPr="001223C1" w:rsidTr="001223C1">
        <w:trPr>
          <w:trHeight w:val="112"/>
        </w:trPr>
        <w:tc>
          <w:tcPr>
            <w:tcW w:w="208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Total</w:t>
            </w:r>
          </w:p>
        </w:tc>
        <w:tc>
          <w:tcPr>
            <w:tcW w:w="1837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4.79</w:t>
            </w:r>
          </w:p>
        </w:tc>
        <w:tc>
          <w:tcPr>
            <w:tcW w:w="1105" w:type="dxa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223C1">
              <w:rPr>
                <w:rFonts w:ascii="Times New Roman" w:hAnsi="Times New Roman" w:cs="Times New Roman"/>
                <w:sz w:val="20"/>
                <w:lang w:bidi="ar-SA"/>
              </w:rPr>
              <w:t>44</w:t>
            </w:r>
          </w:p>
        </w:tc>
        <w:tc>
          <w:tcPr>
            <w:tcW w:w="1579" w:type="dxa"/>
            <w:gridSpan w:val="2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989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1583" w:type="dxa"/>
            <w:vAlign w:val="center"/>
          </w:tcPr>
          <w:p w:rsidR="004E2676" w:rsidRPr="001223C1" w:rsidRDefault="004E2676" w:rsidP="004E2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</w:tr>
    </w:tbl>
    <w:p w:rsidR="00BF64C1" w:rsidRPr="00BF64C1" w:rsidRDefault="00BF64C1" w:rsidP="00726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sectPr w:rsidR="00BF64C1" w:rsidRPr="00BF64C1" w:rsidSect="00A15DC4">
      <w:footerReference w:type="default" r:id="rId6"/>
      <w:pgSz w:w="11906" w:h="16838"/>
      <w:pgMar w:top="1418" w:right="1418" w:bottom="1418" w:left="1418" w:header="709" w:footer="709" w:gutter="0"/>
      <w:lnNumType w:countBy="1" w:start="595" w:restart="continuous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6B" w:rsidRDefault="00906E6B" w:rsidP="006253F5">
      <w:pPr>
        <w:spacing w:after="0" w:line="240" w:lineRule="auto"/>
      </w:pPr>
      <w:r>
        <w:separator/>
      </w:r>
    </w:p>
  </w:endnote>
  <w:endnote w:type="continuationSeparator" w:id="0">
    <w:p w:rsidR="00906E6B" w:rsidRDefault="00906E6B" w:rsidP="0062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924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DF6" w:rsidRDefault="00832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7DB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32DF6" w:rsidRDefault="00832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6B" w:rsidRDefault="00906E6B" w:rsidP="006253F5">
      <w:pPr>
        <w:spacing w:after="0" w:line="240" w:lineRule="auto"/>
      </w:pPr>
      <w:r>
        <w:separator/>
      </w:r>
    </w:p>
  </w:footnote>
  <w:footnote w:type="continuationSeparator" w:id="0">
    <w:p w:rsidR="00906E6B" w:rsidRDefault="00906E6B" w:rsidP="00625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tjQ0NLA0sjCwNDFV0lEKTi0uzszPAykwNKsFANdc0IYtAAAA"/>
  </w:docVars>
  <w:rsids>
    <w:rsidRoot w:val="00FA0F1C"/>
    <w:rsid w:val="00014139"/>
    <w:rsid w:val="00014F06"/>
    <w:rsid w:val="00031847"/>
    <w:rsid w:val="000545B3"/>
    <w:rsid w:val="00074A64"/>
    <w:rsid w:val="000B3E77"/>
    <w:rsid w:val="000B4B84"/>
    <w:rsid w:val="000C089A"/>
    <w:rsid w:val="001123A3"/>
    <w:rsid w:val="001223C1"/>
    <w:rsid w:val="00131C38"/>
    <w:rsid w:val="00191C5B"/>
    <w:rsid w:val="001E0E55"/>
    <w:rsid w:val="0025520D"/>
    <w:rsid w:val="002A47DB"/>
    <w:rsid w:val="002A78DB"/>
    <w:rsid w:val="002C5CC7"/>
    <w:rsid w:val="002E3E54"/>
    <w:rsid w:val="002E7C3D"/>
    <w:rsid w:val="0033048B"/>
    <w:rsid w:val="00332B24"/>
    <w:rsid w:val="003504CD"/>
    <w:rsid w:val="0037411B"/>
    <w:rsid w:val="0038030D"/>
    <w:rsid w:val="00383609"/>
    <w:rsid w:val="00406C85"/>
    <w:rsid w:val="004565B7"/>
    <w:rsid w:val="0046377E"/>
    <w:rsid w:val="004679DB"/>
    <w:rsid w:val="00472E4F"/>
    <w:rsid w:val="004A3144"/>
    <w:rsid w:val="004D6635"/>
    <w:rsid w:val="004E2676"/>
    <w:rsid w:val="004F456F"/>
    <w:rsid w:val="005025AC"/>
    <w:rsid w:val="0053739F"/>
    <w:rsid w:val="00546FD5"/>
    <w:rsid w:val="00554B88"/>
    <w:rsid w:val="00590460"/>
    <w:rsid w:val="005A1FB1"/>
    <w:rsid w:val="005C625D"/>
    <w:rsid w:val="005D6E35"/>
    <w:rsid w:val="005F065F"/>
    <w:rsid w:val="005F6301"/>
    <w:rsid w:val="006253F5"/>
    <w:rsid w:val="00680956"/>
    <w:rsid w:val="0069056B"/>
    <w:rsid w:val="006962D0"/>
    <w:rsid w:val="006C655A"/>
    <w:rsid w:val="006F2878"/>
    <w:rsid w:val="00703EAE"/>
    <w:rsid w:val="0072613B"/>
    <w:rsid w:val="00797517"/>
    <w:rsid w:val="007C125C"/>
    <w:rsid w:val="007C6238"/>
    <w:rsid w:val="007F23E8"/>
    <w:rsid w:val="00832DF6"/>
    <w:rsid w:val="00853926"/>
    <w:rsid w:val="00864C38"/>
    <w:rsid w:val="00872EA5"/>
    <w:rsid w:val="0087497E"/>
    <w:rsid w:val="008777A9"/>
    <w:rsid w:val="0088270B"/>
    <w:rsid w:val="008A5C72"/>
    <w:rsid w:val="008A7807"/>
    <w:rsid w:val="008B56F0"/>
    <w:rsid w:val="008D2D9F"/>
    <w:rsid w:val="00903848"/>
    <w:rsid w:val="00906E6B"/>
    <w:rsid w:val="00943DF1"/>
    <w:rsid w:val="0099146F"/>
    <w:rsid w:val="009A4151"/>
    <w:rsid w:val="009B7843"/>
    <w:rsid w:val="009D2344"/>
    <w:rsid w:val="00A153FA"/>
    <w:rsid w:val="00A15DC4"/>
    <w:rsid w:val="00A21B0C"/>
    <w:rsid w:val="00A52280"/>
    <w:rsid w:val="00A623AF"/>
    <w:rsid w:val="00A64B94"/>
    <w:rsid w:val="00A66E2C"/>
    <w:rsid w:val="00A6728E"/>
    <w:rsid w:val="00A81431"/>
    <w:rsid w:val="00A87ED6"/>
    <w:rsid w:val="00AC2605"/>
    <w:rsid w:val="00AC75FF"/>
    <w:rsid w:val="00AF75CD"/>
    <w:rsid w:val="00AF76FF"/>
    <w:rsid w:val="00B01E7A"/>
    <w:rsid w:val="00B05B25"/>
    <w:rsid w:val="00B14498"/>
    <w:rsid w:val="00B33229"/>
    <w:rsid w:val="00B451C7"/>
    <w:rsid w:val="00B46083"/>
    <w:rsid w:val="00B51D04"/>
    <w:rsid w:val="00B76CDE"/>
    <w:rsid w:val="00B855E5"/>
    <w:rsid w:val="00BB41DC"/>
    <w:rsid w:val="00BC5856"/>
    <w:rsid w:val="00BF64C1"/>
    <w:rsid w:val="00C2261E"/>
    <w:rsid w:val="00C22707"/>
    <w:rsid w:val="00C2700E"/>
    <w:rsid w:val="00C3592F"/>
    <w:rsid w:val="00C43895"/>
    <w:rsid w:val="00C53B87"/>
    <w:rsid w:val="00C553DF"/>
    <w:rsid w:val="00C61E8F"/>
    <w:rsid w:val="00CB4E44"/>
    <w:rsid w:val="00D02B7D"/>
    <w:rsid w:val="00D2082C"/>
    <w:rsid w:val="00D4705E"/>
    <w:rsid w:val="00D802FA"/>
    <w:rsid w:val="00DA0BCE"/>
    <w:rsid w:val="00DA1CA4"/>
    <w:rsid w:val="00E81124"/>
    <w:rsid w:val="00E9478C"/>
    <w:rsid w:val="00EA529B"/>
    <w:rsid w:val="00EB543E"/>
    <w:rsid w:val="00ED3BE0"/>
    <w:rsid w:val="00EF3AC4"/>
    <w:rsid w:val="00F009EB"/>
    <w:rsid w:val="00F05679"/>
    <w:rsid w:val="00F0658A"/>
    <w:rsid w:val="00F27163"/>
    <w:rsid w:val="00F33AE3"/>
    <w:rsid w:val="00F37A07"/>
    <w:rsid w:val="00F84F8D"/>
    <w:rsid w:val="00FA0F1C"/>
    <w:rsid w:val="00FA3665"/>
    <w:rsid w:val="00FB2FEF"/>
    <w:rsid w:val="00FB7333"/>
    <w:rsid w:val="00FC13FF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F1499-818C-44A4-9489-55F8E2F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07"/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253F5"/>
  </w:style>
  <w:style w:type="paragraph" w:styleId="Header">
    <w:name w:val="header"/>
    <w:basedOn w:val="Normal"/>
    <w:link w:val="HeaderChar"/>
    <w:uiPriority w:val="99"/>
    <w:unhideWhenUsed/>
    <w:rsid w:val="0062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F5"/>
    <w:rPr>
      <w:rFonts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F5"/>
    <w:rPr>
      <w:rFonts w:cs="Mang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E2C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2C"/>
    <w:rPr>
      <w:rFonts w:ascii="Segoe UI" w:hAnsi="Segoe UI" w:cs="Mangal"/>
      <w:sz w:val="18"/>
      <w:szCs w:val="16"/>
      <w:lang w:val="en-US"/>
    </w:rPr>
  </w:style>
  <w:style w:type="paragraph" w:customStyle="1" w:styleId="Default">
    <w:name w:val="Default"/>
    <w:rsid w:val="0072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R. Chaudhary</dc:creator>
  <cp:keywords/>
  <dc:description/>
  <cp:lastModifiedBy>Mangal Singh Rathore</cp:lastModifiedBy>
  <cp:revision>5</cp:revision>
  <cp:lastPrinted>2018-01-30T13:17:00Z</cp:lastPrinted>
  <dcterms:created xsi:type="dcterms:W3CDTF">2018-02-11T11:41:00Z</dcterms:created>
  <dcterms:modified xsi:type="dcterms:W3CDTF">2018-03-15T12:16:00Z</dcterms:modified>
</cp:coreProperties>
</file>