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B" w:rsidRDefault="0051322B" w:rsidP="00BB55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322B" w:rsidRDefault="00F579D9" w:rsidP="00BB55CF">
      <w:pPr>
        <w:spacing w:after="0" w:line="360" w:lineRule="auto"/>
        <w:ind w:left="-142"/>
        <w:jc w:val="both"/>
      </w:pPr>
      <w:r w:rsidRPr="00F579D9">
        <w:rPr>
          <w:rFonts w:ascii="Times New Roman" w:hAnsi="Times New Roman" w:cs="Times New Roman"/>
          <w:b/>
          <w:bCs/>
          <w:sz w:val="24"/>
          <w:szCs w:val="24"/>
        </w:rPr>
        <w:t>Supplementary table 1</w:t>
      </w:r>
      <w:r>
        <w:rPr>
          <w:rFonts w:ascii="Times New Roman" w:hAnsi="Times New Roman" w:cs="Times New Roman"/>
          <w:sz w:val="24"/>
          <w:szCs w:val="24"/>
        </w:rPr>
        <w:t xml:space="preserve">: Details of </w:t>
      </w:r>
      <w:r w:rsidRPr="0077248C">
        <w:rPr>
          <w:rFonts w:ascii="Times New Roman" w:hAnsi="Times New Roman" w:cs="Times New Roman"/>
          <w:sz w:val="24"/>
          <w:szCs w:val="24"/>
        </w:rPr>
        <w:t xml:space="preserve">prompt and delayed fluorescence </w:t>
      </w:r>
      <w:r>
        <w:rPr>
          <w:rFonts w:ascii="Times New Roman" w:hAnsi="Times New Roman" w:cs="Times New Roman"/>
          <w:sz w:val="24"/>
          <w:szCs w:val="24"/>
        </w:rPr>
        <w:t xml:space="preserve">derived </w:t>
      </w:r>
      <w:r w:rsidRPr="0077248C">
        <w:rPr>
          <w:rFonts w:ascii="Times New Roman" w:hAnsi="Times New Roman" w:cs="Times New Roman"/>
          <w:sz w:val="24"/>
          <w:szCs w:val="24"/>
        </w:rPr>
        <w:t>chlorophyll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48C">
        <w:rPr>
          <w:rFonts w:ascii="Times New Roman" w:hAnsi="Times New Roman" w:cs="Times New Roman"/>
          <w:sz w:val="24"/>
          <w:szCs w:val="24"/>
        </w:rPr>
        <w:t>fluorescence kinetic parameters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6379"/>
      </w:tblGrid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F579D9" w:rsidRPr="00AA2B76" w:rsidRDefault="00F579D9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S. No.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9D9" w:rsidRPr="00AA2B76" w:rsidRDefault="00F579D9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Symbol / Abbreviations</w:t>
            </w:r>
          </w:p>
        </w:tc>
        <w:tc>
          <w:tcPr>
            <w:tcW w:w="6379" w:type="dxa"/>
          </w:tcPr>
          <w:p w:rsidR="00F579D9" w:rsidRPr="00AA2B76" w:rsidRDefault="00F579D9" w:rsidP="00BB55CF">
            <w:pPr>
              <w:pStyle w:val="ListParagraph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Full form / Definition</w:t>
            </w:r>
          </w:p>
        </w:tc>
      </w:tr>
      <w:tr w:rsidR="00AA2B76" w:rsidRPr="00AA2B76" w:rsidTr="00F579D9">
        <w:trPr>
          <w:trHeight w:val="50"/>
        </w:trPr>
        <w:tc>
          <w:tcPr>
            <w:tcW w:w="993" w:type="dxa"/>
            <w:vAlign w:val="center"/>
          </w:tcPr>
          <w:p w:rsidR="00F579D9" w:rsidRPr="00AA2B76" w:rsidRDefault="00F579D9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79D9" w:rsidRPr="00AA2B76" w:rsidRDefault="00F579D9" w:rsidP="0040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 w:bidi="hi-IN"/>
              </w:rPr>
              <w:t>T</w:t>
            </w:r>
            <w:r w:rsidR="00404CED" w:rsidRPr="00AA2B7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en-IN" w:bidi="hi-IN"/>
              </w:rPr>
              <w:t>F</w:t>
            </w:r>
            <w:r w:rsidRPr="00AA2B7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en-IN" w:bidi="hi-IN"/>
              </w:rPr>
              <w:t>m</w:t>
            </w:r>
          </w:p>
        </w:tc>
        <w:tc>
          <w:tcPr>
            <w:tcW w:w="6379" w:type="dxa"/>
          </w:tcPr>
          <w:p w:rsidR="00F579D9" w:rsidRPr="00AA2B76" w:rsidRDefault="00F579D9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 w:bidi="hi-IN"/>
              </w:rPr>
              <w:t>Time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required to reach maximum fluorescence (F</w:t>
            </w:r>
            <w:r w:rsidR="00215FCB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M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)</w:t>
            </w:r>
          </w:p>
        </w:tc>
      </w:tr>
      <w:tr w:rsidR="00AA2B76" w:rsidRPr="00AA2B76" w:rsidTr="00F579D9">
        <w:trPr>
          <w:trHeight w:val="50"/>
        </w:trPr>
        <w:tc>
          <w:tcPr>
            <w:tcW w:w="993" w:type="dxa"/>
            <w:vAlign w:val="center"/>
          </w:tcPr>
          <w:p w:rsidR="00F579D9" w:rsidRPr="00AA2B76" w:rsidRDefault="00F579D9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579D9" w:rsidRPr="00AA2B76" w:rsidRDefault="00F579D9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Area</w:t>
            </w:r>
          </w:p>
        </w:tc>
        <w:tc>
          <w:tcPr>
            <w:tcW w:w="6379" w:type="dxa"/>
          </w:tcPr>
          <w:p w:rsidR="00F579D9" w:rsidRPr="00AA2B76" w:rsidRDefault="00F579D9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 w:bidi="hi-IN"/>
              </w:rPr>
              <w:t>Area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over F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0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and F</w:t>
            </w:r>
            <w:r w:rsidR="00C52F64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m</w:t>
            </w:r>
          </w:p>
        </w:tc>
      </w:tr>
      <w:tr w:rsidR="00AA2B76" w:rsidRPr="00AA2B76" w:rsidTr="00F579D9">
        <w:trPr>
          <w:trHeight w:val="103"/>
        </w:trPr>
        <w:tc>
          <w:tcPr>
            <w:tcW w:w="993" w:type="dxa"/>
            <w:vAlign w:val="center"/>
          </w:tcPr>
          <w:p w:rsidR="00F579D9" w:rsidRPr="00AA2B76" w:rsidRDefault="00F579D9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579D9" w:rsidRPr="00AA2B76" w:rsidRDefault="00F579D9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F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0</w:t>
            </w:r>
          </w:p>
        </w:tc>
        <w:tc>
          <w:tcPr>
            <w:tcW w:w="6379" w:type="dxa"/>
          </w:tcPr>
          <w:p w:rsidR="00F579D9" w:rsidRPr="00AA2B76" w:rsidRDefault="00F579D9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Minimal fluorescence from dark-adapted plant (t=0)</w:t>
            </w:r>
          </w:p>
        </w:tc>
      </w:tr>
      <w:tr w:rsidR="00AA2B76" w:rsidRPr="00AA2B76" w:rsidTr="00F579D9">
        <w:trPr>
          <w:trHeight w:val="50"/>
        </w:trPr>
        <w:tc>
          <w:tcPr>
            <w:tcW w:w="993" w:type="dxa"/>
            <w:vAlign w:val="center"/>
          </w:tcPr>
          <w:p w:rsidR="00F579D9" w:rsidRPr="00AA2B76" w:rsidRDefault="00F579D9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4.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579D9" w:rsidRPr="00AA2B76" w:rsidRDefault="00F579D9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F</w:t>
            </w:r>
            <w:r w:rsidR="00C52F64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m</w:t>
            </w:r>
          </w:p>
        </w:tc>
        <w:tc>
          <w:tcPr>
            <w:tcW w:w="6379" w:type="dxa"/>
          </w:tcPr>
          <w:p w:rsidR="00F579D9" w:rsidRPr="00AA2B76" w:rsidRDefault="00F579D9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  <w:t>Maximal fluorescence from dark-adapted plant</w:t>
            </w:r>
          </w:p>
        </w:tc>
      </w:tr>
      <w:tr w:rsidR="00AA2B76" w:rsidRPr="00AA2B76" w:rsidTr="00F579D9">
        <w:trPr>
          <w:trHeight w:val="50"/>
        </w:trPr>
        <w:tc>
          <w:tcPr>
            <w:tcW w:w="993" w:type="dxa"/>
            <w:vAlign w:val="center"/>
          </w:tcPr>
          <w:p w:rsidR="00F579D9" w:rsidRPr="00AA2B76" w:rsidRDefault="00F579D9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5.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579D9" w:rsidRPr="00AA2B76" w:rsidRDefault="00F579D9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proofErr w:type="spellStart"/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F</w:t>
            </w:r>
            <w:r w:rsidR="00C52F64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v</w:t>
            </w:r>
            <w:proofErr w:type="spellEnd"/>
          </w:p>
        </w:tc>
        <w:tc>
          <w:tcPr>
            <w:tcW w:w="6379" w:type="dxa"/>
          </w:tcPr>
          <w:p w:rsidR="00F579D9" w:rsidRPr="00AA2B76" w:rsidRDefault="00F579D9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Variable fluorescence from </w:t>
            </w:r>
            <w:r w:rsidR="005A736F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the </w:t>
            </w:r>
            <w:r w:rsidRPr="00AA2B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 w:bidi="hi-IN"/>
              </w:rPr>
              <w:t>dark-adapted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plant</w:t>
            </w:r>
            <w:r w:rsidR="00215FCB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;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</w:t>
            </w:r>
            <w:r w:rsidR="006A4B94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(</w:t>
            </w:r>
            <w:proofErr w:type="spellStart"/>
            <w:r w:rsidR="006A4B94" w:rsidRPr="00AA2B76">
              <w:rPr>
                <w:rStyle w:val="fontstyle01"/>
                <w:color w:val="auto"/>
                <w:sz w:val="24"/>
                <w:szCs w:val="24"/>
              </w:rPr>
              <w:t>F</w:t>
            </w:r>
            <w:r w:rsidR="00C52F64" w:rsidRPr="00AA2B76">
              <w:rPr>
                <w:rStyle w:val="fontstyle01"/>
                <w:color w:val="auto"/>
                <w:sz w:val="24"/>
                <w:szCs w:val="24"/>
                <w:vertAlign w:val="subscript"/>
              </w:rPr>
              <w:t>m</w:t>
            </w:r>
            <w:proofErr w:type="spellEnd"/>
            <w:r w:rsidR="009F6ECB" w:rsidRPr="00AA2B76">
              <w:rPr>
                <w:rStyle w:val="fontstyle01"/>
                <w:color w:val="auto"/>
                <w:sz w:val="24"/>
                <w:szCs w:val="24"/>
              </w:rPr>
              <w:t>–</w:t>
            </w:r>
            <w:r w:rsidR="006A4B94" w:rsidRPr="00AA2B76">
              <w:rPr>
                <w:rStyle w:val="fontstyle01"/>
                <w:color w:val="auto"/>
                <w:sz w:val="24"/>
                <w:szCs w:val="24"/>
              </w:rPr>
              <w:t>F</w:t>
            </w:r>
            <w:r w:rsidR="00215FCB" w:rsidRPr="00AA2B76">
              <w:rPr>
                <w:rStyle w:val="fontstyle01"/>
                <w:color w:val="auto"/>
                <w:sz w:val="24"/>
                <w:szCs w:val="24"/>
                <w:vertAlign w:val="subscript"/>
              </w:rPr>
              <w:t>0</w:t>
            </w:r>
            <w:r w:rsidR="006A4B94" w:rsidRPr="00AA2B76">
              <w:rPr>
                <w:rStyle w:val="fontstyle01"/>
                <w:color w:val="auto"/>
                <w:sz w:val="24"/>
                <w:szCs w:val="24"/>
              </w:rPr>
              <w:t>)</w:t>
            </w:r>
          </w:p>
        </w:tc>
      </w:tr>
      <w:tr w:rsidR="00AA2B76" w:rsidRPr="00AA2B76" w:rsidTr="00F579D9">
        <w:trPr>
          <w:trHeight w:val="59"/>
        </w:trPr>
        <w:tc>
          <w:tcPr>
            <w:tcW w:w="993" w:type="dxa"/>
            <w:vAlign w:val="center"/>
          </w:tcPr>
          <w:p w:rsidR="00F579D9" w:rsidRPr="00AA2B76" w:rsidRDefault="00F579D9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6.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579D9" w:rsidRPr="00AA2B76" w:rsidRDefault="00F579D9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F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0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/F</w:t>
            </w:r>
            <w:r w:rsidR="00C52F64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m</w:t>
            </w:r>
          </w:p>
        </w:tc>
        <w:tc>
          <w:tcPr>
            <w:tcW w:w="6379" w:type="dxa"/>
          </w:tcPr>
          <w:p w:rsidR="00F579D9" w:rsidRPr="00AA2B76" w:rsidRDefault="00F579D9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 w:bidi="hi-IN"/>
              </w:rPr>
              <w:t>Basal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quantum yield of non-photochemical processes in photosystem II</w:t>
            </w:r>
          </w:p>
        </w:tc>
      </w:tr>
      <w:tr w:rsidR="00AA2B76" w:rsidRPr="00AA2B76" w:rsidTr="00F579D9">
        <w:trPr>
          <w:trHeight w:val="50"/>
        </w:trPr>
        <w:tc>
          <w:tcPr>
            <w:tcW w:w="993" w:type="dxa"/>
            <w:vAlign w:val="center"/>
          </w:tcPr>
          <w:p w:rsidR="00F579D9" w:rsidRPr="00AA2B76" w:rsidRDefault="00F579D9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7.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579D9" w:rsidRPr="00AA2B76" w:rsidRDefault="00F579D9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proofErr w:type="spellStart"/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F</w:t>
            </w:r>
            <w:r w:rsidR="00C52F64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v</w:t>
            </w:r>
            <w:proofErr w:type="spellEnd"/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/</w:t>
            </w:r>
            <w:proofErr w:type="spellStart"/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F</w:t>
            </w:r>
            <w:r w:rsidR="00C52F64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m</w:t>
            </w:r>
            <w:proofErr w:type="spellEnd"/>
          </w:p>
        </w:tc>
        <w:tc>
          <w:tcPr>
            <w:tcW w:w="6379" w:type="dxa"/>
          </w:tcPr>
          <w:p w:rsidR="00F579D9" w:rsidRPr="00AA2B76" w:rsidRDefault="00042E42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 w:bidi="hi-IN"/>
              </w:rPr>
              <w:t>The m</w:t>
            </w:r>
            <w:r w:rsidR="00F579D9" w:rsidRPr="00AA2B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 w:bidi="hi-IN"/>
              </w:rPr>
              <w:t>aximum</w:t>
            </w:r>
            <w:r w:rsidR="00F579D9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quantum efficiency of PSII photochemistry</w:t>
            </w:r>
          </w:p>
        </w:tc>
      </w:tr>
      <w:tr w:rsidR="00AA2B76" w:rsidRPr="00AA2B76" w:rsidTr="00F579D9">
        <w:trPr>
          <w:trHeight w:val="50"/>
        </w:trPr>
        <w:tc>
          <w:tcPr>
            <w:tcW w:w="993" w:type="dxa"/>
            <w:vAlign w:val="center"/>
          </w:tcPr>
          <w:p w:rsidR="00F579D9" w:rsidRPr="00AA2B76" w:rsidRDefault="00F579D9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8.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579D9" w:rsidRPr="00AA2B76" w:rsidRDefault="00F579D9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proofErr w:type="spellStart"/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F</w:t>
            </w:r>
            <w:r w:rsidR="00C52F64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v</w:t>
            </w:r>
            <w:proofErr w:type="spellEnd"/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/F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0</w:t>
            </w:r>
          </w:p>
        </w:tc>
        <w:tc>
          <w:tcPr>
            <w:tcW w:w="6379" w:type="dxa"/>
          </w:tcPr>
          <w:p w:rsidR="00F579D9" w:rsidRPr="00AA2B76" w:rsidRDefault="005A736F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IN" w:bidi="hi-IN"/>
              </w:rPr>
              <w:t>The a</w:t>
            </w:r>
            <w:r w:rsidR="00F579D9" w:rsidRPr="00AA2B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IN" w:bidi="hi-IN"/>
              </w:rPr>
              <w:t>ctivity</w:t>
            </w:r>
            <w:r w:rsidR="00F579D9" w:rsidRPr="00AA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  <w:t xml:space="preserve"> of the water-splitting complex</w:t>
            </w:r>
          </w:p>
        </w:tc>
      </w:tr>
      <w:tr w:rsidR="00AA2B76" w:rsidRPr="00AA2B76" w:rsidTr="00F579D9">
        <w:trPr>
          <w:trHeight w:val="97"/>
        </w:trPr>
        <w:tc>
          <w:tcPr>
            <w:tcW w:w="993" w:type="dxa"/>
            <w:vAlign w:val="center"/>
          </w:tcPr>
          <w:p w:rsidR="00F579D9" w:rsidRPr="00AA2B76" w:rsidRDefault="00F579D9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9.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579D9" w:rsidRPr="00AA2B76" w:rsidRDefault="00F579D9" w:rsidP="0040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V</w:t>
            </w:r>
            <w:r w:rsidR="00404CED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J</w:t>
            </w:r>
          </w:p>
        </w:tc>
        <w:tc>
          <w:tcPr>
            <w:tcW w:w="6379" w:type="dxa"/>
          </w:tcPr>
          <w:p w:rsidR="00F579D9" w:rsidRPr="00AA2B76" w:rsidRDefault="00F579D9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Relative variable fluorescence at 2 </w:t>
            </w:r>
            <w:proofErr w:type="spellStart"/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ms</w:t>
            </w:r>
            <w:proofErr w:type="spellEnd"/>
            <w:r w:rsidR="00215FCB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;</w:t>
            </w:r>
            <w:r w:rsidR="0061564B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(F</w:t>
            </w:r>
            <w:r w:rsidR="0061564B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j</w:t>
            </w:r>
            <w:r w:rsidR="009F6ECB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–</w:t>
            </w:r>
            <w:r w:rsidR="0061564B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F</w:t>
            </w:r>
            <w:r w:rsidR="00215FCB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0</w:t>
            </w:r>
            <w:r w:rsidR="0061564B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)/(F</w:t>
            </w:r>
            <w:r w:rsidR="00215FCB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M</w:t>
            </w:r>
            <w:r w:rsidR="009F6ECB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–</w:t>
            </w:r>
            <w:r w:rsidR="0061564B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F</w:t>
            </w:r>
            <w:r w:rsidR="00215FCB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0</w:t>
            </w:r>
            <w:r w:rsidR="0061564B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)</w:t>
            </w:r>
          </w:p>
        </w:tc>
      </w:tr>
      <w:tr w:rsidR="00AA2B76" w:rsidRPr="00AA2B76" w:rsidTr="00F579D9">
        <w:trPr>
          <w:trHeight w:val="50"/>
        </w:trPr>
        <w:tc>
          <w:tcPr>
            <w:tcW w:w="993" w:type="dxa"/>
            <w:vAlign w:val="center"/>
          </w:tcPr>
          <w:p w:rsidR="00F579D9" w:rsidRPr="00AA2B76" w:rsidRDefault="00F579D9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10.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579D9" w:rsidRPr="00AA2B76" w:rsidRDefault="00F579D9" w:rsidP="0040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V</w:t>
            </w:r>
            <w:r w:rsidR="00404CED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I</w:t>
            </w:r>
          </w:p>
        </w:tc>
        <w:tc>
          <w:tcPr>
            <w:tcW w:w="6379" w:type="dxa"/>
          </w:tcPr>
          <w:p w:rsidR="00F579D9" w:rsidRPr="00AA2B76" w:rsidRDefault="00F579D9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  <w:t xml:space="preserve">Variable fluorescence at 30 </w:t>
            </w:r>
            <w:proofErr w:type="spellStart"/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  <w:t>ms</w:t>
            </w:r>
            <w:proofErr w:type="spellEnd"/>
            <w:r w:rsidR="00215FCB" w:rsidRPr="00AA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  <w:t>;</w:t>
            </w:r>
            <w:r w:rsidR="0061564B" w:rsidRPr="00AA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  <w:t xml:space="preserve"> (F</w:t>
            </w:r>
            <w:r w:rsidR="0061564B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n-IN" w:bidi="hi-IN"/>
              </w:rPr>
              <w:t>i</w:t>
            </w:r>
            <w:r w:rsidR="009F6ECB" w:rsidRPr="00AA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  <w:t>–</w:t>
            </w:r>
            <w:r w:rsidR="0061564B" w:rsidRPr="00AA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  <w:t>F</w:t>
            </w:r>
            <w:r w:rsidR="00215FCB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n-IN" w:bidi="hi-IN"/>
              </w:rPr>
              <w:t>0</w:t>
            </w:r>
            <w:r w:rsidR="0061564B" w:rsidRPr="00AA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  <w:t>)/(</w:t>
            </w:r>
            <w:proofErr w:type="spellStart"/>
            <w:r w:rsidR="0061564B" w:rsidRPr="00AA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  <w:t>F</w:t>
            </w:r>
            <w:r w:rsidR="00C52F64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n-IN" w:bidi="hi-IN"/>
              </w:rPr>
              <w:t>m</w:t>
            </w:r>
            <w:proofErr w:type="spellEnd"/>
            <w:r w:rsidR="009F6ECB" w:rsidRPr="00AA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  <w:t>–</w:t>
            </w:r>
            <w:r w:rsidR="0061564B" w:rsidRPr="00AA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  <w:t>F</w:t>
            </w:r>
            <w:r w:rsidR="00215FCB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n-IN" w:bidi="hi-IN"/>
              </w:rPr>
              <w:t>0</w:t>
            </w:r>
            <w:r w:rsidR="0061564B" w:rsidRPr="00AA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  <w:t>)</w:t>
            </w:r>
          </w:p>
        </w:tc>
      </w:tr>
      <w:tr w:rsidR="00AA2B76" w:rsidRPr="00AA2B76" w:rsidTr="00F579D9">
        <w:trPr>
          <w:trHeight w:val="50"/>
        </w:trPr>
        <w:tc>
          <w:tcPr>
            <w:tcW w:w="993" w:type="dxa"/>
            <w:vAlign w:val="center"/>
          </w:tcPr>
          <w:p w:rsidR="00F579D9" w:rsidRPr="00AA2B76" w:rsidRDefault="00F579D9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11.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579D9" w:rsidRPr="00AA2B76" w:rsidRDefault="00F579D9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proofErr w:type="spellStart"/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δV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g</w:t>
            </w:r>
            <w:proofErr w:type="spellEnd"/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/dt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6379" w:type="dxa"/>
          </w:tcPr>
          <w:p w:rsidR="00F579D9" w:rsidRPr="00AA2B76" w:rsidRDefault="00F579D9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Expresses the excitation energy transfer between the RCs</w:t>
            </w:r>
          </w:p>
        </w:tc>
      </w:tr>
      <w:tr w:rsidR="00AA2B76" w:rsidRPr="00AA2B76" w:rsidTr="00F579D9">
        <w:trPr>
          <w:trHeight w:val="50"/>
        </w:trPr>
        <w:tc>
          <w:tcPr>
            <w:tcW w:w="993" w:type="dxa"/>
            <w:vAlign w:val="center"/>
          </w:tcPr>
          <w:p w:rsidR="00F579D9" w:rsidRPr="00AA2B76" w:rsidRDefault="00F579D9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12.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579D9" w:rsidRPr="00AA2B76" w:rsidRDefault="00F579D9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proofErr w:type="spellStart"/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δV</w:t>
            </w:r>
            <w:proofErr w:type="spellEnd"/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/dt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6379" w:type="dxa"/>
          </w:tcPr>
          <w:p w:rsidR="00215FCB" w:rsidRPr="00AA2B76" w:rsidRDefault="00F579D9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Rate of accumulation of closed reaction centres</w:t>
            </w:r>
            <w:r w:rsidR="00215FCB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;</w:t>
            </w:r>
            <w:r w:rsidR="006A4B94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(</w:t>
            </w:r>
            <w:proofErr w:type="spellStart"/>
            <w:r w:rsidR="006A4B94" w:rsidRPr="00AA2B76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="006A4B94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V</w:t>
            </w:r>
            <w:proofErr w:type="spellEnd"/>
            <w:r w:rsidR="006A4B94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/</w:t>
            </w:r>
            <w:r w:rsidR="006A4B94" w:rsidRPr="00AA2B76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="006A4B94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t</w:t>
            </w:r>
            <w:r w:rsidR="00215FCB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0</w:t>
            </w:r>
            <w:r w:rsidR="006A4B94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= {[</w:t>
            </w:r>
            <w:proofErr w:type="spellStart"/>
            <w:r w:rsidR="006A4B94" w:rsidRPr="00AA2B76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="006A4B94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F</w:t>
            </w:r>
            <w:proofErr w:type="spellEnd"/>
            <w:r w:rsidR="006A4B94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/(</w:t>
            </w:r>
            <w:proofErr w:type="spellStart"/>
            <w:r w:rsidR="006A4B94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F</w:t>
            </w:r>
            <w:r w:rsidR="00C52F64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m</w:t>
            </w:r>
            <w:proofErr w:type="spellEnd"/>
            <w:r w:rsidR="00215FCB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–</w:t>
            </w:r>
            <w:r w:rsidR="006A4B94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F</w:t>
            </w:r>
            <w:r w:rsidR="00215FCB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0</w:t>
            </w:r>
            <w:r w:rsidR="006A4B94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)]/</w:t>
            </w:r>
            <w:r w:rsidR="006A4B94" w:rsidRPr="00AA2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4B94" w:rsidRPr="00AA2B76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="006A4B94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t</w:t>
            </w:r>
            <w:proofErr w:type="spellEnd"/>
            <w:r w:rsidR="00215FCB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}</w:t>
            </w:r>
            <w:r w:rsidR="00215FCB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0</w:t>
            </w:r>
            <w:r w:rsidR="006A4B94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= [</w:t>
            </w:r>
            <w:r w:rsidR="006A4B94" w:rsidRPr="00AA2B76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="006A4B94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(QA−/Q</w:t>
            </w:r>
            <w:r w:rsidR="00215FCB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A</w:t>
            </w:r>
            <w:r w:rsidR="00215FCB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 xml:space="preserve"> </w:t>
            </w:r>
            <w:r w:rsidR="006A4B94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(total)</w:t>
            </w:r>
            <w:r w:rsidR="006A4B94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)/</w:t>
            </w:r>
            <w:proofErr w:type="spellStart"/>
            <w:r w:rsidR="006A4B94" w:rsidRPr="00AA2B76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="006A4B94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t</w:t>
            </w:r>
            <w:proofErr w:type="spellEnd"/>
            <w:r w:rsidR="00215FCB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]</w:t>
            </w:r>
            <w:r w:rsidR="00215FCB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 xml:space="preserve"> 0</w:t>
            </w:r>
          </w:p>
        </w:tc>
      </w:tr>
      <w:tr w:rsidR="00AA2B76" w:rsidRPr="00AA2B76" w:rsidTr="00F579D9">
        <w:trPr>
          <w:trHeight w:val="64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13.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0305" w:rsidRPr="00AA2B76" w:rsidRDefault="00E40305" w:rsidP="0040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S</w:t>
            </w:r>
            <w:r w:rsidR="00404CED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M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/</w:t>
            </w:r>
            <w:proofErr w:type="spellStart"/>
            <w:r w:rsidR="00C9025B" w:rsidRPr="00AA2B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 w:bidi="hi-IN"/>
              </w:rPr>
              <w:t>T</w:t>
            </w:r>
            <w:r w:rsidR="00404CED" w:rsidRPr="00AA2B7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en-IN" w:bidi="hi-IN"/>
              </w:rPr>
              <w:t>F</w:t>
            </w:r>
            <w:r w:rsidR="00C52F64" w:rsidRPr="00AA2B7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en-IN" w:bidi="hi-IN"/>
              </w:rPr>
              <w:t>m</w:t>
            </w:r>
            <w:proofErr w:type="spellEnd"/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Ratio representing the average redox state of QA from t=0 to t</w:t>
            </w:r>
            <w:r w:rsidR="000E2F29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=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T</w:t>
            </w:r>
            <w:r w:rsidR="00D617D8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FM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IN" w:bidi="hi-IN"/>
              </w:rPr>
              <w:t xml:space="preserve"> 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or the average fraction of open reaction </w:t>
            </w:r>
            <w:r w:rsidRPr="00AA2B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 w:bidi="hi-IN"/>
              </w:rPr>
              <w:t>cent</w:t>
            </w:r>
            <w:r w:rsidR="005A736F" w:rsidRPr="00AA2B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 w:bidi="hi-IN"/>
              </w:rPr>
              <w:t>er</w:t>
            </w:r>
            <w:r w:rsidRPr="00AA2B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 w:bidi="hi-IN"/>
              </w:rPr>
              <w:t>s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during the time needed to complete their closure</w:t>
            </w:r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14.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ABS/RC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  <w:t>Light absorption flux  per reaction center</w:t>
            </w:r>
          </w:p>
        </w:tc>
      </w:tr>
      <w:tr w:rsidR="00AA2B76" w:rsidRPr="00AA2B76" w:rsidTr="00F579D9">
        <w:trPr>
          <w:trHeight w:val="211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15.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DI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0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/RC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  <w:t>Dissipation energy flux per PSII reaction center</w:t>
            </w:r>
          </w:p>
        </w:tc>
      </w:tr>
      <w:tr w:rsidR="00AA2B76" w:rsidRPr="00AA2B76" w:rsidTr="00F579D9">
        <w:trPr>
          <w:trHeight w:val="349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16.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  <w:t>TR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n-IN" w:bidi="hi-IN"/>
              </w:rPr>
              <w:t>0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  <w:t>/RC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  <w:t>Trapped energy flux per reaction center</w:t>
            </w:r>
          </w:p>
        </w:tc>
      </w:tr>
      <w:tr w:rsidR="00AA2B76" w:rsidRPr="00AA2B76" w:rsidTr="00F579D9">
        <w:trPr>
          <w:trHeight w:val="297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17.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ET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n-IN" w:bidi="hi-IN"/>
              </w:rPr>
              <w:t>0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/RC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  <w:t>Electron transport  per reaction center</w:t>
            </w:r>
          </w:p>
        </w:tc>
      </w:tr>
      <w:tr w:rsidR="00AA2B76" w:rsidRPr="00AA2B76" w:rsidTr="00F579D9">
        <w:trPr>
          <w:trHeight w:val="5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18.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RE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en-IN" w:bidi="hi-IN"/>
              </w:rPr>
              <w:t>0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/RC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 xml:space="preserve">Electron flux reducing end electron acceptors at the PSI acceptor side, per 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 w:bidi="hi-IN"/>
              </w:rPr>
              <w:t>reaction center</w:t>
            </w:r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19.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0305" w:rsidRPr="00AA2B76" w:rsidRDefault="008C5017" w:rsidP="00AA0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Φ</w:t>
            </w:r>
            <w:r w:rsidR="00E40305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(P</w:t>
            </w:r>
            <w:r w:rsidR="00E40305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0</w:t>
            </w:r>
            <w:r w:rsidR="00E40305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)</w:t>
            </w:r>
          </w:p>
        </w:tc>
        <w:tc>
          <w:tcPr>
            <w:tcW w:w="6379" w:type="dxa"/>
          </w:tcPr>
          <w:p w:rsidR="00E40305" w:rsidRPr="00AA2B76" w:rsidRDefault="00042E42" w:rsidP="00BB55C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The m</w:t>
            </w:r>
            <w:r w:rsidR="00E40305" w:rsidRPr="00AA2B7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aximum</w:t>
            </w:r>
            <w:r w:rsidR="00E40305" w:rsidRPr="00AA2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quantum yield of primary PSII photochemistry; (1</w:t>
            </w:r>
            <w:r w:rsidR="009F6ECB" w:rsidRPr="00AA2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="00E40305" w:rsidRPr="00AA2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="00E40305"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0</w:t>
            </w:r>
            <w:r w:rsidR="00E40305" w:rsidRPr="00AA2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</w:t>
            </w:r>
            <w:r w:rsidR="00200884"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m</w:t>
            </w:r>
            <w:r w:rsidR="00E40305" w:rsidRPr="00AA2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or (TR</w:t>
            </w:r>
            <w:r w:rsidR="00E40305"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0</w:t>
            </w:r>
            <w:r w:rsidR="00E40305" w:rsidRPr="00AA2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/ABS)</w:t>
            </w:r>
          </w:p>
        </w:tc>
      </w:tr>
      <w:tr w:rsidR="00AA2B76" w:rsidRPr="00AA2B76" w:rsidTr="00F579D9">
        <w:trPr>
          <w:trHeight w:val="7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20.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ψ(E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0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)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Efficiency/probability that an electron moves further than Q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A</w:t>
            </w:r>
            <w:r w:rsidR="009F6ECB" w:rsidRPr="00AA2B7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–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 {ET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(1−V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j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)}</w:t>
            </w:r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21.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0305" w:rsidRPr="00AA2B76" w:rsidRDefault="008C5017" w:rsidP="008C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Φ</w:t>
            </w:r>
            <w:r w:rsidR="00E40305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(E</w:t>
            </w:r>
            <w:r w:rsidR="00E40305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0</w:t>
            </w:r>
            <w:r w:rsidR="00E40305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)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Quantum yield for electron transport; (1</w:t>
            </w:r>
            <w:r w:rsidR="000E2F29" w:rsidRPr="00AA2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j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</w:t>
            </w:r>
            <w:r w:rsidR="00200884"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m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or ET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/ABS</w:t>
            </w:r>
          </w:p>
        </w:tc>
      </w:tr>
      <w:tr w:rsidR="00AA2B76" w:rsidRPr="00AA2B76" w:rsidTr="00F579D9">
        <w:trPr>
          <w:trHeight w:val="44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22.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δ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(R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0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)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Efficiency or probability for an electron from the intersystem electron carriers to end electron acceptors at the PSI acceptor side; {RE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/ET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 xml:space="preserve"> = (1−V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)/(1−V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j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)}</w:t>
            </w:r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23.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0305" w:rsidRPr="00AA2B76" w:rsidRDefault="008C5017" w:rsidP="008C5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Φ</w:t>
            </w:r>
            <w:r w:rsidR="00E40305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(R</w:t>
            </w:r>
            <w:r w:rsidR="00E40305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0</w:t>
            </w:r>
            <w:r w:rsidR="00E40305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)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Quantum yield for reduction of end electron acceptors at the PSI acceptor side;  RE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/ABS =[1−(F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/F</w:t>
            </w:r>
            <w:r w:rsidR="00200884"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)] (1−V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24.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proofErr w:type="spellStart"/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PI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Total</w:t>
            </w:r>
            <w:proofErr w:type="spellEnd"/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Performance index for energy conservation from photons absorbed by PSII to the reduction of PSI end acceptors; {PI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ABS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(1−δR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/ δR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)}</w:t>
            </w:r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</w:t>
            </w:r>
            <w:r w:rsidR="00B45DEB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5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 w:bidi="hi-IN"/>
              </w:rPr>
              <w:t>DF</w:t>
            </w:r>
            <w:r w:rsidRPr="00AA2B7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en-IN" w:bidi="hi-IN"/>
              </w:rPr>
              <w:t>abs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Driving force on absorption basis</w:t>
            </w:r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26.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IN" w:bidi="hi-IN"/>
              </w:rPr>
              <w:t>DF</w:t>
            </w:r>
            <w:r w:rsidRPr="00AA2B7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bscript"/>
                <w:lang w:eastAsia="en-IN" w:bidi="hi-IN"/>
              </w:rPr>
              <w:t>Total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Driving force for energy conservation from photons absorbed by PSII to the reduction of PSI end acceptors</w:t>
            </w:r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27.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K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P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Non-photochemical de-excitation rate constant; ((ABS) </w:t>
            </w:r>
            <w:proofErr w:type="spellStart"/>
            <w:r w:rsidRPr="00AA2B7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k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  <w:lang w:bidi="hi-IN"/>
              </w:rPr>
              <w:t>F</w:t>
            </w:r>
            <w:proofErr w:type="spellEnd"/>
            <w:r w:rsidRPr="00AA2B7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lastRenderedPageBreak/>
              <w:t>(1/F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  <w:lang w:bidi="hi-IN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− 1/</w:t>
            </w:r>
            <w:proofErr w:type="spellStart"/>
            <w:r w:rsidRPr="00AA2B7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F</w:t>
            </w:r>
            <w:r w:rsidR="00B45DEB"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  <w:lang w:bidi="hi-IN"/>
              </w:rPr>
              <w:t>m</w:t>
            </w:r>
            <w:proofErr w:type="spellEnd"/>
            <w:r w:rsidRPr="00AA2B7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) = K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  <w:lang w:bidi="hi-IN"/>
              </w:rPr>
              <w:t>N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(</w:t>
            </w:r>
            <w:proofErr w:type="spellStart"/>
            <w:r w:rsidRPr="00AA2B7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F</w:t>
            </w:r>
            <w:r w:rsidR="00B45DEB"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  <w:lang w:bidi="hi-IN"/>
              </w:rPr>
              <w:t>v</w:t>
            </w:r>
            <w:proofErr w:type="spellEnd"/>
            <w:r w:rsidRPr="00AA2B7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/F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  <w:lang w:bidi="hi-IN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)</w:t>
            </w:r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lastRenderedPageBreak/>
              <w:t>28.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K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N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Photochemical de-excitation rate constant; ((ABS) K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  <w:lang w:bidi="hi-IN"/>
              </w:rPr>
              <w:t>F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(1/F</w:t>
            </w:r>
            <w:r w:rsidR="00B45DEB"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  <w:lang w:bidi="hi-IN"/>
              </w:rPr>
              <w:t>m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))</w:t>
            </w:r>
          </w:p>
        </w:tc>
      </w:tr>
      <w:tr w:rsidR="00AA2B76" w:rsidRPr="00AA2B76" w:rsidTr="00E5689E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29.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E40305" w:rsidRPr="00AA2B76" w:rsidRDefault="00E40305" w:rsidP="00404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proofErr w:type="spellStart"/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PI</w:t>
            </w:r>
            <w:r w:rsidR="00404CED"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abs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Performance index on absorption basis; (RC/ABS) x (φ(P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0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)/(1 − φ(P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0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)) x (ψ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0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/(1 − ψ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0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))</w:t>
            </w:r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30.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40305" w:rsidRPr="00AA2B76" w:rsidRDefault="00E40305" w:rsidP="00BB55CF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 xml:space="preserve">γ(RC)/(1 </w:t>
            </w:r>
            <w:r w:rsidR="009F6ECB" w:rsidRPr="00AA2B7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 xml:space="preserve"> γ(RC))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RC/ABS</w:t>
            </w:r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br w:type="page"/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31.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40305" w:rsidRPr="00AA2B76" w:rsidRDefault="008C5017" w:rsidP="008C5017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Φ</w:t>
            </w:r>
            <w:r w:rsidR="00E40305" w:rsidRPr="00AA2B76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="00E40305"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="00E40305" w:rsidRPr="00AA2B76">
              <w:rPr>
                <w:rFonts w:ascii="Times New Roman" w:hAnsi="Times New Roman" w:cs="Times New Roman"/>
                <w:sz w:val="24"/>
                <w:szCs w:val="24"/>
              </w:rPr>
              <w:t xml:space="preserve">)/(1 </w:t>
            </w:r>
            <w:r w:rsidR="009F6ECB" w:rsidRPr="00AA2B7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40305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Φ</w:t>
            </w:r>
            <w:r w:rsidR="00E40305" w:rsidRPr="00AA2B76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="00E40305"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="00E40305" w:rsidRPr="00AA2B76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hAnsi="Times New Roman" w:cs="Times New Roman"/>
              </w:rPr>
              <w:t>F</w:t>
            </w:r>
            <w:r w:rsidRPr="00AA2B76">
              <w:rPr>
                <w:rFonts w:ascii="Times New Roman" w:hAnsi="Times New Roman" w:cs="Times New Roman"/>
                <w:vertAlign w:val="subscript"/>
              </w:rPr>
              <w:t>V</w:t>
            </w:r>
            <w:r w:rsidRPr="00AA2B76">
              <w:rPr>
                <w:rFonts w:ascii="Times New Roman" w:hAnsi="Times New Roman" w:cs="Times New Roman"/>
              </w:rPr>
              <w:t>/F</w:t>
            </w:r>
            <w:r w:rsidRPr="00AA2B76">
              <w:rPr>
                <w:rFonts w:ascii="Times New Roman" w:hAnsi="Times New Roman" w:cs="Times New Roman"/>
                <w:vertAlign w:val="subscript"/>
              </w:rPr>
              <w:t>0</w:t>
            </w:r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32.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40305" w:rsidRPr="00AA2B76" w:rsidRDefault="00E40305" w:rsidP="00BB55CF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ψ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(E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 xml:space="preserve">)/(1 </w:t>
            </w:r>
            <w:r w:rsidR="009F6ECB" w:rsidRPr="00AA2B7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ψ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(E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(1 </w:t>
            </w:r>
            <w:r w:rsidR="009F6ECB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–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V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j</w:t>
            </w:r>
            <w:proofErr w:type="spellEnd"/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)/</w:t>
            </w:r>
            <w:proofErr w:type="spellStart"/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V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j</w:t>
            </w:r>
            <w:proofErr w:type="spellEnd"/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33.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δ(R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)/(1</w:t>
            </w:r>
            <w:r w:rsidR="009F6ECB" w:rsidRPr="00AA2B7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δ (R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(1 </w:t>
            </w:r>
            <w:r w:rsidR="009F6ECB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–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V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i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)/(V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i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</w:t>
            </w:r>
            <w:r w:rsidR="009F6ECB"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–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</w:t>
            </w:r>
            <w:proofErr w:type="spellStart"/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V</w:t>
            </w: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IN" w:bidi="hi-IN"/>
              </w:rPr>
              <w:t>j</w:t>
            </w:r>
            <w:proofErr w:type="spellEnd"/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)</w:t>
            </w:r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34.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ABS/CS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Light absorption flux per cross section (at t=0 and ABS=F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35.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/CS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Dissipated energy per cross section (at t=0 and ABS=F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36.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/CS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Trapped energy per cross section (at t=0 and ABS=F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37.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/CS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Electron transport flux per cross section (at t=0 and ABS=F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38.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/CS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Electron flux reducing end electron acceptors per cross section (at t=0 and ABS=F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39.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tabs>
                <w:tab w:val="left" w:pos="176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Initial minimum value of delayed fluorescence</w:t>
            </w:r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40.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first maximum of the delayed fluorescence</w:t>
            </w:r>
            <w:r w:rsidR="00D617D8" w:rsidRPr="00AA2B76">
              <w:rPr>
                <w:rFonts w:ascii="Times New Roman" w:hAnsi="Times New Roman" w:cs="Times New Roman"/>
                <w:sz w:val="24"/>
                <w:szCs w:val="24"/>
              </w:rPr>
              <w:t xml:space="preserve"> induction curve</w:t>
            </w:r>
          </w:p>
        </w:tc>
      </w:tr>
      <w:tr w:rsidR="00AA2B76" w:rsidRPr="00AA2B76" w:rsidTr="002D7501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41.</w:t>
            </w:r>
          </w:p>
        </w:tc>
        <w:tc>
          <w:tcPr>
            <w:tcW w:w="2126" w:type="dxa"/>
            <w:shd w:val="clear" w:color="auto" w:fill="auto"/>
            <w:noWrap/>
          </w:tcPr>
          <w:p w:rsidR="00E40305" w:rsidRPr="00AA2B76" w:rsidRDefault="00E40305" w:rsidP="00BB55CF">
            <w:pPr>
              <w:jc w:val="center"/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379" w:type="dxa"/>
          </w:tcPr>
          <w:p w:rsidR="00E40305" w:rsidRPr="00AA2B76" w:rsidRDefault="00E40305" w:rsidP="00042E4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42E42" w:rsidRPr="00AA2B7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AA2B76">
              <w:rPr>
                <w:rFonts w:ascii="Times New Roman" w:hAnsi="Times New Roman" w:cs="Times New Roman"/>
                <w:noProof/>
                <w:sz w:val="24"/>
                <w:szCs w:val="24"/>
              </w:rPr>
              <w:t>second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C1B">
              <w:rPr>
                <w:rFonts w:ascii="Times New Roman" w:hAnsi="Times New Roman" w:cs="Times New Roman"/>
                <w:noProof/>
                <w:sz w:val="24"/>
                <w:szCs w:val="24"/>
              </w:rPr>
              <w:t>maxim</w:t>
            </w:r>
            <w:r w:rsidR="007C3C1B">
              <w:rPr>
                <w:rFonts w:ascii="Times New Roman" w:hAnsi="Times New Roman" w:cs="Times New Roman"/>
                <w:noProof/>
                <w:sz w:val="24"/>
                <w:szCs w:val="24"/>
              </w:rPr>
              <w:t>um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 xml:space="preserve"> of the delayed fluorescence</w:t>
            </w:r>
            <w:r w:rsidR="00042E42" w:rsidRPr="00AA2B76">
              <w:rPr>
                <w:rFonts w:ascii="Times New Roman" w:hAnsi="Times New Roman" w:cs="Times New Roman"/>
                <w:sz w:val="24"/>
                <w:szCs w:val="24"/>
              </w:rPr>
              <w:t xml:space="preserve"> induction curve, or </w:t>
            </w:r>
            <w:r w:rsidR="00D617D8" w:rsidRPr="00AA2B76">
              <w:rPr>
                <w:rFonts w:ascii="Times New Roman" w:hAnsi="Times New Roman" w:cs="Times New Roman"/>
                <w:noProof/>
                <w:sz w:val="24"/>
                <w:szCs w:val="24"/>
              </w:rPr>
              <w:t>shoulder</w:t>
            </w:r>
            <w:r w:rsidR="00042E42" w:rsidRPr="00AA2B76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AA2B76" w:rsidRPr="00AA2B76" w:rsidTr="002D7501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42.</w:t>
            </w:r>
          </w:p>
        </w:tc>
        <w:tc>
          <w:tcPr>
            <w:tcW w:w="2126" w:type="dxa"/>
            <w:shd w:val="clear" w:color="auto" w:fill="auto"/>
            <w:noWrap/>
          </w:tcPr>
          <w:p w:rsidR="00E40305" w:rsidRPr="00AA2B76" w:rsidRDefault="00E40305" w:rsidP="00BB55CF">
            <w:pPr>
              <w:jc w:val="center"/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 xml:space="preserve">, the final maximum of the delayed fluorescence induction </w:t>
            </w:r>
            <w:r w:rsidR="00D617D8" w:rsidRPr="00AA2B76">
              <w:rPr>
                <w:rFonts w:ascii="Times New Roman" w:hAnsi="Times New Roman" w:cs="Times New Roman"/>
                <w:sz w:val="24"/>
                <w:szCs w:val="24"/>
              </w:rPr>
              <w:t>curve</w:t>
            </w:r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43.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Final delayed fluorescence plateau</w:t>
            </w:r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44.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δF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IP</w:t>
            </w:r>
            <w:proofErr w:type="spellEnd"/>
          </w:p>
        </w:tc>
        <w:tc>
          <w:tcPr>
            <w:tcW w:w="6379" w:type="dxa"/>
          </w:tcPr>
          <w:p w:rsidR="00E40305" w:rsidRPr="00AA2B76" w:rsidRDefault="00E40305" w:rsidP="00BB55C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Fluorescence amplitude of the I-to-P-rise</w:t>
            </w:r>
          </w:p>
        </w:tc>
      </w:tr>
      <w:tr w:rsidR="00AA2B76" w:rsidRPr="00AA2B76" w:rsidTr="00F579D9">
        <w:trPr>
          <w:trHeight w:val="300"/>
        </w:trPr>
        <w:tc>
          <w:tcPr>
            <w:tcW w:w="993" w:type="dxa"/>
            <w:vAlign w:val="center"/>
          </w:tcPr>
          <w:p w:rsidR="00E40305" w:rsidRPr="00AA2B76" w:rsidRDefault="00E40305" w:rsidP="00BB55C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 w:rsidRPr="00AA2B76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45.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E40305" w:rsidRPr="00AA2B76" w:rsidRDefault="00E40305" w:rsidP="00BB5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2B76">
              <w:rPr>
                <w:rFonts w:ascii="Times New Roman" w:hAnsi="Times New Roman" w:cs="Times New Roman"/>
                <w:sz w:val="24"/>
                <w:szCs w:val="24"/>
              </w:rPr>
              <w:t>δV</w:t>
            </w:r>
            <w:r w:rsidRPr="00AA2B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IP</w:t>
            </w:r>
            <w:proofErr w:type="spellEnd"/>
          </w:p>
        </w:tc>
        <w:tc>
          <w:tcPr>
            <w:tcW w:w="6379" w:type="dxa"/>
          </w:tcPr>
          <w:p w:rsidR="00E40305" w:rsidRPr="00AA2B76" w:rsidRDefault="00042E42" w:rsidP="00BB55CF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76">
              <w:rPr>
                <w:rFonts w:ascii="Times New Roman" w:hAnsi="Times New Roman" w:cs="Times New Roman"/>
                <w:noProof/>
                <w:sz w:val="24"/>
                <w:szCs w:val="24"/>
              </w:rPr>
              <w:t>The a</w:t>
            </w:r>
            <w:r w:rsidR="00E40305" w:rsidRPr="00AA2B76">
              <w:rPr>
                <w:rFonts w:ascii="Times New Roman" w:hAnsi="Times New Roman" w:cs="Times New Roman"/>
                <w:noProof/>
                <w:sz w:val="24"/>
                <w:szCs w:val="24"/>
              </w:rPr>
              <w:t>mplitude</w:t>
            </w:r>
            <w:r w:rsidR="00E40305" w:rsidRPr="00AA2B76">
              <w:rPr>
                <w:rFonts w:ascii="Times New Roman" w:hAnsi="Times New Roman" w:cs="Times New Roman"/>
                <w:sz w:val="24"/>
                <w:szCs w:val="24"/>
              </w:rPr>
              <w:t xml:space="preserve"> of the relative variable fluorescence of the I-to-P-rise OR relative contribution of the I-to-P-rise to the OJIP-rise</w:t>
            </w:r>
            <w:bookmarkStart w:id="0" w:name="_GoBack"/>
            <w:bookmarkEnd w:id="0"/>
          </w:p>
        </w:tc>
      </w:tr>
    </w:tbl>
    <w:p w:rsidR="00A94F46" w:rsidRDefault="00A94F46" w:rsidP="00A94F46">
      <w:pPr>
        <w:rPr>
          <w:color w:val="FF0000"/>
        </w:rPr>
      </w:pPr>
    </w:p>
    <w:sectPr w:rsidR="00A94F46" w:rsidSect="00F579D9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dvTT3713a231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40C85"/>
    <w:multiLevelType w:val="hybridMultilevel"/>
    <w:tmpl w:val="EE88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C1B23"/>
    <w:multiLevelType w:val="hybridMultilevel"/>
    <w:tmpl w:val="9BAA4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E7B23"/>
    <w:multiLevelType w:val="hybridMultilevel"/>
    <w:tmpl w:val="66264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C761D"/>
    <w:multiLevelType w:val="hybridMultilevel"/>
    <w:tmpl w:val="6FD016E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wNDUzMLE0tzQzNjFS0lEKTi0uzszPAykwMqsFAE0UxW0tAAAA"/>
  </w:docVars>
  <w:rsids>
    <w:rsidRoot w:val="00E04E92"/>
    <w:rsid w:val="00020415"/>
    <w:rsid w:val="00042E42"/>
    <w:rsid w:val="0008171D"/>
    <w:rsid w:val="000E2F29"/>
    <w:rsid w:val="000F4578"/>
    <w:rsid w:val="001342AB"/>
    <w:rsid w:val="00164839"/>
    <w:rsid w:val="001938E5"/>
    <w:rsid w:val="00200884"/>
    <w:rsid w:val="00215FCB"/>
    <w:rsid w:val="0022262F"/>
    <w:rsid w:val="00230376"/>
    <w:rsid w:val="00285504"/>
    <w:rsid w:val="003A0CD5"/>
    <w:rsid w:val="003C1CC4"/>
    <w:rsid w:val="003E56EA"/>
    <w:rsid w:val="003F4B69"/>
    <w:rsid w:val="00404CED"/>
    <w:rsid w:val="0042208B"/>
    <w:rsid w:val="004442C8"/>
    <w:rsid w:val="004512CD"/>
    <w:rsid w:val="004529B6"/>
    <w:rsid w:val="00456E3A"/>
    <w:rsid w:val="00474C4F"/>
    <w:rsid w:val="0048691F"/>
    <w:rsid w:val="004B4558"/>
    <w:rsid w:val="004E0931"/>
    <w:rsid w:val="005027CB"/>
    <w:rsid w:val="0051322B"/>
    <w:rsid w:val="00564178"/>
    <w:rsid w:val="0059742D"/>
    <w:rsid w:val="005A736F"/>
    <w:rsid w:val="005B09E9"/>
    <w:rsid w:val="005B5CCF"/>
    <w:rsid w:val="005E3596"/>
    <w:rsid w:val="005F463D"/>
    <w:rsid w:val="005F7B0C"/>
    <w:rsid w:val="0061564B"/>
    <w:rsid w:val="00620813"/>
    <w:rsid w:val="006A4B94"/>
    <w:rsid w:val="0073510C"/>
    <w:rsid w:val="00736BBF"/>
    <w:rsid w:val="007C3C1B"/>
    <w:rsid w:val="007D21BA"/>
    <w:rsid w:val="00811E57"/>
    <w:rsid w:val="008178C5"/>
    <w:rsid w:val="008318D8"/>
    <w:rsid w:val="00843440"/>
    <w:rsid w:val="00890497"/>
    <w:rsid w:val="0089484E"/>
    <w:rsid w:val="008A1D65"/>
    <w:rsid w:val="008C5017"/>
    <w:rsid w:val="008C6052"/>
    <w:rsid w:val="00923A2C"/>
    <w:rsid w:val="00935CAC"/>
    <w:rsid w:val="00952137"/>
    <w:rsid w:val="00970EAA"/>
    <w:rsid w:val="009F2CAB"/>
    <w:rsid w:val="009F6ECB"/>
    <w:rsid w:val="00A04F4A"/>
    <w:rsid w:val="00A80E06"/>
    <w:rsid w:val="00A86D34"/>
    <w:rsid w:val="00A87A06"/>
    <w:rsid w:val="00A94F46"/>
    <w:rsid w:val="00AA0F0B"/>
    <w:rsid w:val="00AA2B76"/>
    <w:rsid w:val="00B074BB"/>
    <w:rsid w:val="00B21660"/>
    <w:rsid w:val="00B22339"/>
    <w:rsid w:val="00B26831"/>
    <w:rsid w:val="00B40EC9"/>
    <w:rsid w:val="00B425C5"/>
    <w:rsid w:val="00B45DEB"/>
    <w:rsid w:val="00B82D12"/>
    <w:rsid w:val="00B87579"/>
    <w:rsid w:val="00BB55CF"/>
    <w:rsid w:val="00BC176D"/>
    <w:rsid w:val="00C06ABC"/>
    <w:rsid w:val="00C14DF8"/>
    <w:rsid w:val="00C4474B"/>
    <w:rsid w:val="00C52F64"/>
    <w:rsid w:val="00C775CA"/>
    <w:rsid w:val="00C9025B"/>
    <w:rsid w:val="00CD12C7"/>
    <w:rsid w:val="00D029D2"/>
    <w:rsid w:val="00D07E54"/>
    <w:rsid w:val="00D163AE"/>
    <w:rsid w:val="00D47262"/>
    <w:rsid w:val="00D617D8"/>
    <w:rsid w:val="00D64576"/>
    <w:rsid w:val="00D856AB"/>
    <w:rsid w:val="00D957D7"/>
    <w:rsid w:val="00D9713A"/>
    <w:rsid w:val="00DA5B8A"/>
    <w:rsid w:val="00DF7199"/>
    <w:rsid w:val="00E04E92"/>
    <w:rsid w:val="00E062CA"/>
    <w:rsid w:val="00E40305"/>
    <w:rsid w:val="00E5689E"/>
    <w:rsid w:val="00EC3086"/>
    <w:rsid w:val="00EC5A62"/>
    <w:rsid w:val="00ED2A69"/>
    <w:rsid w:val="00EF4080"/>
    <w:rsid w:val="00F1589C"/>
    <w:rsid w:val="00F179E5"/>
    <w:rsid w:val="00F55DD5"/>
    <w:rsid w:val="00F579D9"/>
    <w:rsid w:val="00F60AAB"/>
    <w:rsid w:val="00F9196E"/>
    <w:rsid w:val="00FB0939"/>
    <w:rsid w:val="00FB0A66"/>
    <w:rsid w:val="00FC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3DA964-F34B-4BF9-9C7E-FAD43438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E92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E92"/>
    <w:pPr>
      <w:ind w:left="720"/>
      <w:contextualSpacing/>
    </w:pPr>
  </w:style>
  <w:style w:type="character" w:customStyle="1" w:styleId="fontstyle01">
    <w:name w:val="fontstyle01"/>
    <w:basedOn w:val="DefaultParagraphFont"/>
    <w:rsid w:val="006A4B94"/>
    <w:rPr>
      <w:rFonts w:ascii="AdvTT3713a231" w:hAnsi="AdvTT3713a231" w:hint="default"/>
      <w:b w:val="0"/>
      <w:bCs w:val="0"/>
      <w:i w:val="0"/>
      <w:iCs w:val="0"/>
      <w:color w:val="13141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AB"/>
    <w:rPr>
      <w:rFonts w:ascii="Segoe UI" w:hAnsi="Segoe UI" w:cs="Segoe UI"/>
      <w:sz w:val="18"/>
      <w:szCs w:val="1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9816F-F614-449C-9D9C-7107293B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Mangal Singh Rathore</cp:lastModifiedBy>
  <cp:revision>11</cp:revision>
  <cp:lastPrinted>2018-05-28T11:01:00Z</cp:lastPrinted>
  <dcterms:created xsi:type="dcterms:W3CDTF">2018-05-25T08:53:00Z</dcterms:created>
  <dcterms:modified xsi:type="dcterms:W3CDTF">2018-06-04T03:43:00Z</dcterms:modified>
</cp:coreProperties>
</file>