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9C" w:rsidRDefault="003A3BD6" w:rsidP="003A3BD6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759835" cy="4572000"/>
            <wp:effectExtent l="0" t="0" r="0" b="0"/>
            <wp:docPr id="1" name="图片 1" descr="C:\Users\Administrator.PC-20170619GSZX\Desktop\paper-3-2018-6.19返回客户\paper-3-2018-6.19返回客户\1919 Fig.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PC-20170619GSZX\Desktop\paper-3-2018-6.19返回客户\paper-3-2018-6.19返回客户\1919 Fig.S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BD6" w:rsidRDefault="003A3BD6" w:rsidP="003A3BD6">
      <w:pPr>
        <w:pStyle w:val="AB-Textodstavce"/>
        <w:ind w:left="-142" w:firstLine="0"/>
        <w:rPr>
          <w:rFonts w:eastAsia="宋体"/>
          <w:szCs w:val="21"/>
          <w:lang w:val="en-US" w:eastAsia="zh-CN" w:bidi="ug-CN"/>
        </w:rPr>
      </w:pPr>
      <w:r>
        <w:rPr>
          <w:rFonts w:eastAsia="微软雅黑" w:hint="eastAsia"/>
          <w:szCs w:val="21"/>
          <w:lang w:val="en-US" w:eastAsia="zh-CN"/>
        </w:rPr>
        <w:t>Figure S3.</w:t>
      </w:r>
      <w:r>
        <w:rPr>
          <w:rStyle w:val="apple-converted-space"/>
          <w:rFonts w:eastAsia="宋体"/>
          <w:color w:val="222222"/>
          <w:szCs w:val="21"/>
          <w:shd w:val="clear" w:color="auto" w:fill="FFFFFF"/>
        </w:rPr>
        <w:t> </w:t>
      </w:r>
      <w:proofErr w:type="gramStart"/>
      <w:r>
        <w:rPr>
          <w:rStyle w:val="apple-converted-space"/>
          <w:rFonts w:eastAsia="宋体" w:hint="eastAsia"/>
          <w:color w:val="222222"/>
          <w:szCs w:val="21"/>
          <w:shd w:val="clear" w:color="auto" w:fill="FFFFFF"/>
          <w:lang w:val="en-US" w:eastAsia="zh-CN"/>
        </w:rPr>
        <w:t>The d</w:t>
      </w:r>
      <w:r>
        <w:rPr>
          <w:rFonts w:hint="eastAsia"/>
          <w:lang w:val="en-US" w:eastAsia="zh-CN"/>
        </w:rPr>
        <w:t>ecrease</w:t>
      </w:r>
      <w:r>
        <w:rPr>
          <w:rStyle w:val="apple-converted-space"/>
          <w:rFonts w:eastAsia="宋体" w:hint="eastAsia"/>
          <w:color w:val="222222"/>
          <w:szCs w:val="21"/>
          <w:shd w:val="clear" w:color="auto" w:fill="FFFFFF"/>
          <w:lang w:val="en-US" w:eastAsia="zh-CN"/>
        </w:rPr>
        <w:t xml:space="preserve"> of </w:t>
      </w:r>
      <w:proofErr w:type="spellStart"/>
      <w:r>
        <w:rPr>
          <w:rFonts w:hint="eastAsia"/>
          <w:szCs w:val="21"/>
          <w:lang w:val="en-US" w:bidi="ug-CN"/>
        </w:rPr>
        <w:t>F</w:t>
      </w:r>
      <w:r w:rsidRPr="00126AB4">
        <w:rPr>
          <w:szCs w:val="21"/>
          <w:vertAlign w:val="subscript"/>
          <w:lang w:val="en-US" w:bidi="ug-CN"/>
        </w:rPr>
        <w:t>v</w:t>
      </w:r>
      <w:proofErr w:type="spellEnd"/>
      <w:r>
        <w:rPr>
          <w:rFonts w:hint="eastAsia"/>
          <w:szCs w:val="21"/>
          <w:lang w:val="en-US" w:bidi="ug-CN"/>
        </w:rPr>
        <w:t>/</w:t>
      </w:r>
      <w:proofErr w:type="spellStart"/>
      <w:r>
        <w:rPr>
          <w:rFonts w:hint="eastAsia"/>
          <w:szCs w:val="21"/>
          <w:lang w:val="en-US" w:bidi="ug-CN"/>
        </w:rPr>
        <w:t>F</w:t>
      </w:r>
      <w:r w:rsidRPr="00126AB4">
        <w:rPr>
          <w:szCs w:val="21"/>
          <w:vertAlign w:val="subscript"/>
          <w:lang w:val="en-US" w:bidi="ug-CN"/>
        </w:rPr>
        <w:t>m</w:t>
      </w:r>
      <w:proofErr w:type="spellEnd"/>
      <w:r>
        <w:rPr>
          <w:rFonts w:eastAsia="宋体" w:hint="eastAsia"/>
          <w:szCs w:val="21"/>
          <w:lang w:val="en-US" w:eastAsia="zh-CN" w:bidi="ug-CN"/>
        </w:rPr>
        <w:t xml:space="preserve"> </w:t>
      </w:r>
      <w:r>
        <w:rPr>
          <w:rStyle w:val="apple-converted-space"/>
          <w:rFonts w:eastAsia="宋体"/>
          <w:color w:val="222222"/>
          <w:szCs w:val="21"/>
          <w:shd w:val="clear" w:color="auto" w:fill="FFFFFF"/>
        </w:rPr>
        <w:t>following</w:t>
      </w:r>
      <w:r>
        <w:rPr>
          <w:rStyle w:val="apple-converted-space"/>
          <w:rFonts w:eastAsia="宋体" w:hint="eastAsia"/>
          <w:color w:val="222222"/>
          <w:szCs w:val="21"/>
          <w:shd w:val="clear" w:color="auto" w:fill="FFFFFF"/>
          <w:lang w:val="en-US" w:eastAsia="zh-CN"/>
        </w:rPr>
        <w:t xml:space="preserve"> </w:t>
      </w:r>
      <w:r>
        <w:rPr>
          <w:rStyle w:val="apple-converted-space"/>
          <w:rFonts w:eastAsia="宋体"/>
          <w:color w:val="222222"/>
          <w:szCs w:val="21"/>
          <w:shd w:val="clear" w:color="auto" w:fill="FFFFFF"/>
        </w:rPr>
        <w:t xml:space="preserve">high light treatment </w:t>
      </w:r>
      <w:r>
        <w:rPr>
          <w:rStyle w:val="apple-converted-space"/>
          <w:rFonts w:eastAsia="宋体" w:hint="eastAsia"/>
          <w:color w:val="222222"/>
          <w:szCs w:val="21"/>
          <w:shd w:val="clear" w:color="auto" w:fill="FFFFFF"/>
          <w:lang w:val="en-US" w:eastAsia="zh-CN"/>
        </w:rPr>
        <w:t>[</w:t>
      </w:r>
      <w:r>
        <w:rPr>
          <w:rFonts w:hint="eastAsia"/>
          <w:iCs/>
          <w:szCs w:val="21"/>
          <w:lang w:bidi="ug-CN"/>
        </w:rPr>
        <w:t>400</w:t>
      </w:r>
      <w:r>
        <w:rPr>
          <w:rFonts w:eastAsia="宋体" w:hint="eastAsia"/>
          <w:iCs/>
          <w:szCs w:val="21"/>
          <w:lang w:val="en-US" w:eastAsia="zh-CN" w:bidi="ug-CN"/>
        </w:rPr>
        <w:t xml:space="preserve"> (A)</w:t>
      </w:r>
      <w:r>
        <w:rPr>
          <w:rFonts w:hint="eastAsia"/>
          <w:iCs/>
          <w:szCs w:val="21"/>
          <w:lang w:bidi="ug-CN"/>
        </w:rPr>
        <w:t xml:space="preserve"> or 800</w:t>
      </w:r>
      <w:r>
        <w:rPr>
          <w:rFonts w:hint="eastAsia"/>
          <w:iCs/>
          <w:szCs w:val="21"/>
          <w:lang w:val="en-US" w:eastAsia="zh-CN" w:bidi="ug-CN"/>
        </w:rPr>
        <w:t xml:space="preserve"> (B) </w:t>
      </w:r>
      <w:r>
        <w:rPr>
          <w:iCs/>
          <w:szCs w:val="21"/>
          <w:lang w:bidi="ug-CN"/>
        </w:rPr>
        <w:t>μmol</w:t>
      </w:r>
      <w:r>
        <w:rPr>
          <w:rFonts w:hint="eastAsia"/>
          <w:iCs/>
          <w:szCs w:val="21"/>
          <w:lang w:val="en-US" w:eastAsia="zh-CN" w:bidi="ug-CN"/>
        </w:rPr>
        <w:t xml:space="preserve"> </w:t>
      </w:r>
      <w:r>
        <w:rPr>
          <w:iCs/>
          <w:szCs w:val="21"/>
          <w:lang w:bidi="ug-CN"/>
        </w:rPr>
        <w:t>m</w:t>
      </w:r>
      <w:r>
        <w:rPr>
          <w:iCs/>
          <w:szCs w:val="21"/>
          <w:vertAlign w:val="superscript"/>
          <w:lang w:bidi="ug-CN"/>
        </w:rPr>
        <w:t>−2</w:t>
      </w:r>
      <w:r>
        <w:rPr>
          <w:iCs/>
          <w:szCs w:val="21"/>
          <w:lang w:bidi="ug-CN"/>
        </w:rPr>
        <w:t xml:space="preserve"> s</w:t>
      </w:r>
      <w:r>
        <w:rPr>
          <w:iCs/>
          <w:szCs w:val="21"/>
          <w:vertAlign w:val="superscript"/>
          <w:lang w:bidi="ug-CN"/>
        </w:rPr>
        <w:t>−1</w:t>
      </w:r>
      <w:r>
        <w:rPr>
          <w:rFonts w:eastAsia="宋体" w:hint="eastAsia"/>
          <w:iCs/>
          <w:szCs w:val="21"/>
          <w:lang w:val="en-US" w:eastAsia="zh-CN" w:bidi="ug-CN"/>
        </w:rPr>
        <w:t xml:space="preserve">] </w:t>
      </w:r>
      <w:r>
        <w:rPr>
          <w:rStyle w:val="apple-converted-space"/>
          <w:rFonts w:eastAsia="宋体"/>
          <w:color w:val="222222"/>
          <w:szCs w:val="21"/>
          <w:shd w:val="clear" w:color="auto" w:fill="FFFFFF"/>
        </w:rPr>
        <w:t>in the</w:t>
      </w:r>
      <w:r>
        <w:rPr>
          <w:rStyle w:val="apple-converted-space"/>
          <w:rFonts w:eastAsia="宋体" w:hint="eastAsia"/>
          <w:color w:val="222222"/>
          <w:szCs w:val="21"/>
          <w:shd w:val="clear" w:color="auto" w:fill="FFFFFF"/>
          <w:lang w:val="en-US" w:eastAsia="zh-CN"/>
        </w:rPr>
        <w:t xml:space="preserve"> </w:t>
      </w:r>
      <w:r>
        <w:rPr>
          <w:rStyle w:val="apple-converted-space"/>
          <w:rFonts w:eastAsia="宋体"/>
          <w:color w:val="222222"/>
          <w:szCs w:val="21"/>
          <w:shd w:val="clear" w:color="auto" w:fill="FFFFFF"/>
        </w:rPr>
        <w:t>presence</w:t>
      </w:r>
      <w:r>
        <w:rPr>
          <w:rStyle w:val="apple-converted-space"/>
          <w:rFonts w:eastAsia="宋体" w:hint="eastAsia"/>
          <w:color w:val="222222"/>
          <w:szCs w:val="21"/>
          <w:shd w:val="clear" w:color="auto" w:fill="FFFFFF"/>
          <w:lang w:val="en-US" w:eastAsia="zh-CN"/>
        </w:rPr>
        <w:t xml:space="preserve"> </w:t>
      </w:r>
      <w:r>
        <w:rPr>
          <w:rStyle w:val="apple-converted-space"/>
          <w:rFonts w:eastAsia="宋体"/>
          <w:color w:val="222222"/>
          <w:szCs w:val="21"/>
          <w:shd w:val="clear" w:color="auto" w:fill="FFFFFF"/>
        </w:rPr>
        <w:t xml:space="preserve">or absence of lincomycin for </w:t>
      </w:r>
      <w:r>
        <w:rPr>
          <w:rFonts w:eastAsia="微软雅黑"/>
          <w:bCs/>
          <w:szCs w:val="21"/>
        </w:rPr>
        <w:t xml:space="preserve">WT and </w:t>
      </w:r>
      <w:r>
        <w:rPr>
          <w:rFonts w:eastAsia="微软雅黑"/>
          <w:bCs/>
          <w:i/>
          <w:iCs/>
          <w:szCs w:val="21"/>
        </w:rPr>
        <w:t>dorn</w:t>
      </w:r>
      <w:r>
        <w:rPr>
          <w:rFonts w:eastAsia="微软雅黑"/>
          <w:bCs/>
          <w:szCs w:val="21"/>
        </w:rPr>
        <w:t>1-3 mutant</w:t>
      </w:r>
      <w:r>
        <w:rPr>
          <w:rStyle w:val="apple-converted-space"/>
          <w:rFonts w:eastAsia="宋体"/>
          <w:color w:val="222222"/>
          <w:szCs w:val="21"/>
          <w:shd w:val="clear" w:color="auto" w:fill="FFFFFF"/>
        </w:rPr>
        <w:t xml:space="preserve"> leaves.</w:t>
      </w:r>
      <w:proofErr w:type="gramEnd"/>
      <w:r>
        <w:rPr>
          <w:rStyle w:val="apple-converted-space"/>
          <w:rFonts w:eastAsia="宋体"/>
          <w:color w:val="222222"/>
          <w:szCs w:val="21"/>
          <w:shd w:val="clear" w:color="auto" w:fill="FFFFFF"/>
        </w:rPr>
        <w:t xml:space="preserve"> </w:t>
      </w:r>
      <w:r>
        <w:rPr>
          <w:rFonts w:eastAsia="微软雅黑"/>
          <w:bCs/>
          <w:szCs w:val="21"/>
        </w:rPr>
        <w:t>The values represent means of at least four individual experiments.</w:t>
      </w:r>
      <w:r>
        <w:rPr>
          <w:rFonts w:eastAsia="微软雅黑" w:hint="eastAsia"/>
          <w:bCs/>
          <w:szCs w:val="21"/>
          <w:lang w:val="en-US" w:eastAsia="zh-CN"/>
        </w:rPr>
        <w:t xml:space="preserve"> </w:t>
      </w:r>
      <w:r>
        <w:rPr>
          <w:rFonts w:hint="eastAsia"/>
          <w:lang w:val="en-US" w:eastAsia="zh-CN" w:bidi="ug-CN"/>
        </w:rPr>
        <w:t xml:space="preserve">Treatment of </w:t>
      </w:r>
      <w:r>
        <w:rPr>
          <w:rStyle w:val="apple-converted-space"/>
          <w:rFonts w:eastAsia="宋体"/>
          <w:color w:val="222222"/>
          <w:szCs w:val="21"/>
          <w:shd w:val="clear" w:color="auto" w:fill="FFFFFF"/>
        </w:rPr>
        <w:t>lincomycin</w:t>
      </w:r>
      <w:r>
        <w:rPr>
          <w:rFonts w:hint="eastAsia"/>
          <w:lang w:val="en-US" w:eastAsia="zh-CN" w:bidi="ug-CN"/>
        </w:rPr>
        <w:t xml:space="preserve"> was performed by immersing the cut end of the petiole of the detached leaves in 0.8 </w:t>
      </w:r>
      <w:proofErr w:type="spellStart"/>
      <w:r>
        <w:rPr>
          <w:rFonts w:hint="eastAsia"/>
          <w:lang w:val="en-US" w:eastAsia="zh-CN" w:bidi="ug-CN"/>
        </w:rPr>
        <w:t>mM</w:t>
      </w:r>
      <w:proofErr w:type="spellEnd"/>
      <w:r>
        <w:rPr>
          <w:rFonts w:hint="eastAsia"/>
          <w:lang w:val="en-US" w:eastAsia="zh-CN" w:bidi="ug-CN"/>
        </w:rPr>
        <w:t xml:space="preserve"> </w:t>
      </w:r>
      <w:proofErr w:type="spellStart"/>
      <w:r>
        <w:rPr>
          <w:rFonts w:hint="eastAsia"/>
          <w:lang w:val="en-US" w:eastAsia="zh-CN" w:bidi="ug-CN"/>
        </w:rPr>
        <w:t>lincomycin</w:t>
      </w:r>
      <w:proofErr w:type="spellEnd"/>
      <w:r>
        <w:rPr>
          <w:rFonts w:hint="eastAsia"/>
          <w:lang w:val="en-US" w:eastAsia="zh-CN" w:bidi="ug-CN"/>
        </w:rPr>
        <w:t xml:space="preserve"> in water for 3 h prior to </w:t>
      </w:r>
      <w:proofErr w:type="spellStart"/>
      <w:r>
        <w:rPr>
          <w:rFonts w:hint="eastAsia"/>
          <w:lang w:val="en-US" w:eastAsia="zh-CN" w:bidi="ug-CN"/>
        </w:rPr>
        <w:t>photoinhibitory</w:t>
      </w:r>
      <w:proofErr w:type="spellEnd"/>
      <w:r>
        <w:rPr>
          <w:rFonts w:hint="eastAsia"/>
          <w:lang w:val="en-US" w:eastAsia="zh-CN" w:bidi="ug-CN"/>
        </w:rPr>
        <w:t xml:space="preserve"> light treatment.</w:t>
      </w:r>
      <w:r>
        <w:rPr>
          <w:rStyle w:val="apple-converted-space"/>
          <w:rFonts w:eastAsia="宋体" w:hint="eastAsia"/>
          <w:color w:val="222222"/>
          <w:szCs w:val="21"/>
          <w:shd w:val="clear" w:color="auto" w:fill="FFFFFF"/>
          <w:lang w:val="en-US" w:eastAsia="zh-CN"/>
        </w:rPr>
        <w:t xml:space="preserve"> </w:t>
      </w:r>
      <w:r>
        <w:rPr>
          <w:rStyle w:val="apple-converted-space"/>
          <w:rFonts w:eastAsia="宋体"/>
          <w:color w:val="222222"/>
          <w:szCs w:val="21"/>
          <w:shd w:val="clear" w:color="auto" w:fill="FFFFFF"/>
          <w:lang w:val="en-US" w:eastAsia="zh-CN"/>
        </w:rPr>
        <w:t xml:space="preserve">All </w:t>
      </w:r>
      <w:proofErr w:type="spellStart"/>
      <w:r>
        <w:rPr>
          <w:rStyle w:val="apple-converted-space"/>
          <w:rFonts w:eastAsia="宋体"/>
          <w:color w:val="222222"/>
          <w:szCs w:val="21"/>
          <w:shd w:val="clear" w:color="auto" w:fill="FFFFFF"/>
          <w:lang w:val="en-US" w:eastAsia="zh-CN"/>
        </w:rPr>
        <w:t>F</w:t>
      </w:r>
      <w:r w:rsidRPr="00126AB4">
        <w:rPr>
          <w:rStyle w:val="apple-converted-space"/>
          <w:rFonts w:eastAsia="宋体"/>
          <w:color w:val="222222"/>
          <w:szCs w:val="21"/>
          <w:shd w:val="clear" w:color="auto" w:fill="FFFFFF"/>
          <w:vertAlign w:val="subscript"/>
          <w:lang w:val="en-US" w:eastAsia="zh-CN"/>
        </w:rPr>
        <w:t>v</w:t>
      </w:r>
      <w:proofErr w:type="spellEnd"/>
      <w:r>
        <w:rPr>
          <w:rStyle w:val="apple-converted-space"/>
          <w:rFonts w:eastAsia="宋体"/>
          <w:color w:val="222222"/>
          <w:szCs w:val="21"/>
          <w:shd w:val="clear" w:color="auto" w:fill="FFFFFF"/>
          <w:lang w:val="en-US" w:eastAsia="zh-CN"/>
        </w:rPr>
        <w:t>/</w:t>
      </w:r>
      <w:proofErr w:type="spellStart"/>
      <w:r>
        <w:rPr>
          <w:rStyle w:val="apple-converted-space"/>
          <w:rFonts w:eastAsia="宋体"/>
          <w:color w:val="222222"/>
          <w:szCs w:val="21"/>
          <w:shd w:val="clear" w:color="auto" w:fill="FFFFFF"/>
          <w:lang w:val="en-US" w:eastAsia="zh-CN"/>
        </w:rPr>
        <w:t>F</w:t>
      </w:r>
      <w:r w:rsidRPr="00126AB4">
        <w:rPr>
          <w:rStyle w:val="apple-converted-space"/>
          <w:rFonts w:eastAsia="宋体"/>
          <w:color w:val="222222"/>
          <w:szCs w:val="21"/>
          <w:shd w:val="clear" w:color="auto" w:fill="FFFFFF"/>
          <w:vertAlign w:val="subscript"/>
          <w:lang w:val="en-US" w:eastAsia="zh-CN"/>
        </w:rPr>
        <w:t>m</w:t>
      </w:r>
      <w:proofErr w:type="spellEnd"/>
      <w:r>
        <w:rPr>
          <w:rStyle w:val="apple-converted-space"/>
          <w:rFonts w:eastAsia="宋体"/>
          <w:color w:val="222222"/>
          <w:szCs w:val="21"/>
          <w:shd w:val="clear" w:color="auto" w:fill="FFFFFF"/>
          <w:lang w:val="en-US" w:eastAsia="zh-CN"/>
        </w:rPr>
        <w:t xml:space="preserve"> values </w:t>
      </w:r>
      <w:r>
        <w:rPr>
          <w:rStyle w:val="apple-converted-space"/>
          <w:rFonts w:eastAsia="宋体" w:hint="eastAsia"/>
          <w:color w:val="222222"/>
          <w:szCs w:val="21"/>
          <w:shd w:val="clear" w:color="auto" w:fill="FFFFFF"/>
          <w:lang w:val="en-US" w:eastAsia="zh-CN"/>
        </w:rPr>
        <w:t>were</w:t>
      </w:r>
      <w:r>
        <w:rPr>
          <w:rStyle w:val="apple-converted-space"/>
          <w:rFonts w:eastAsia="宋体"/>
          <w:color w:val="222222"/>
          <w:szCs w:val="21"/>
          <w:shd w:val="clear" w:color="auto" w:fill="FFFFFF"/>
          <w:lang w:val="en-US" w:eastAsia="zh-CN"/>
        </w:rPr>
        <w:t xml:space="preserve"> </w:t>
      </w:r>
      <w:proofErr w:type="spellStart"/>
      <w:r>
        <w:rPr>
          <w:rStyle w:val="apple-converted-space"/>
          <w:rFonts w:eastAsia="宋体"/>
          <w:color w:val="222222"/>
          <w:szCs w:val="21"/>
          <w:shd w:val="clear" w:color="auto" w:fill="FFFFFF"/>
          <w:lang w:val="en-US" w:eastAsia="zh-CN"/>
        </w:rPr>
        <w:t>normalised</w:t>
      </w:r>
      <w:proofErr w:type="spellEnd"/>
      <w:r>
        <w:rPr>
          <w:rStyle w:val="apple-converted-space"/>
          <w:rFonts w:eastAsia="宋体"/>
          <w:color w:val="222222"/>
          <w:szCs w:val="21"/>
          <w:shd w:val="clear" w:color="auto" w:fill="FFFFFF"/>
          <w:lang w:val="en-US" w:eastAsia="zh-CN"/>
        </w:rPr>
        <w:t xml:space="preserve"> to </w:t>
      </w:r>
      <w:r>
        <w:rPr>
          <w:rStyle w:val="apple-converted-space"/>
          <w:rFonts w:eastAsia="宋体" w:hint="eastAsia"/>
          <w:color w:val="222222"/>
          <w:szCs w:val="21"/>
          <w:shd w:val="clear" w:color="auto" w:fill="FFFFFF"/>
          <w:lang w:val="en-US" w:eastAsia="zh-CN"/>
        </w:rPr>
        <w:t xml:space="preserve">the </w:t>
      </w:r>
      <w:r>
        <w:rPr>
          <w:rStyle w:val="apple-converted-space"/>
          <w:rFonts w:eastAsia="宋体"/>
          <w:color w:val="222222"/>
          <w:szCs w:val="21"/>
          <w:shd w:val="clear" w:color="auto" w:fill="FFFFFF"/>
          <w:lang w:val="en-US" w:eastAsia="zh-CN"/>
        </w:rPr>
        <w:t>value at time</w:t>
      </w:r>
      <w:r>
        <w:rPr>
          <w:rStyle w:val="apple-converted-space"/>
          <w:rFonts w:eastAsia="宋体"/>
          <w:i/>
          <w:iCs/>
          <w:color w:val="222222"/>
          <w:szCs w:val="21"/>
          <w:shd w:val="clear" w:color="auto" w:fill="FFFFFF"/>
          <w:lang w:val="en-US" w:eastAsia="zh-CN"/>
        </w:rPr>
        <w:t xml:space="preserve"> t</w:t>
      </w:r>
      <w:r>
        <w:rPr>
          <w:rStyle w:val="apple-converted-space"/>
          <w:rFonts w:eastAsia="宋体"/>
          <w:i/>
          <w:iCs/>
          <w:color w:val="222222"/>
          <w:szCs w:val="21"/>
          <w:shd w:val="clear" w:color="auto" w:fill="FFFFFF"/>
          <w:vertAlign w:val="subscript"/>
          <w:lang w:val="en-US" w:eastAsia="zh-CN"/>
        </w:rPr>
        <w:t>0</w:t>
      </w:r>
      <w:r>
        <w:rPr>
          <w:rStyle w:val="apple-converted-space"/>
          <w:rFonts w:eastAsia="宋体" w:hint="eastAsia"/>
          <w:i/>
          <w:iCs/>
          <w:color w:val="222222"/>
          <w:szCs w:val="21"/>
          <w:shd w:val="clear" w:color="auto" w:fill="FFFFFF"/>
          <w:lang w:val="en-US" w:eastAsia="zh-CN"/>
        </w:rPr>
        <w:t xml:space="preserve"> </w:t>
      </w:r>
      <w:r>
        <w:rPr>
          <w:rStyle w:val="apple-converted-space"/>
          <w:rFonts w:eastAsia="宋体"/>
          <w:color w:val="222222"/>
          <w:szCs w:val="21"/>
          <w:shd w:val="clear" w:color="auto" w:fill="FFFFFF"/>
          <w:lang w:val="en-US" w:eastAsia="zh-CN"/>
        </w:rPr>
        <w:t>(</w:t>
      </w:r>
      <w:r>
        <w:rPr>
          <w:rStyle w:val="apple-converted-space"/>
          <w:rFonts w:eastAsia="宋体" w:hint="eastAsia"/>
          <w:color w:val="222222"/>
          <w:szCs w:val="21"/>
          <w:shd w:val="clear" w:color="auto" w:fill="FFFFFF"/>
          <w:lang w:val="en-US" w:eastAsia="zh-CN"/>
        </w:rPr>
        <w:t>about</w:t>
      </w:r>
      <w:r>
        <w:rPr>
          <w:rStyle w:val="apple-converted-space"/>
          <w:rFonts w:eastAsia="宋体"/>
          <w:color w:val="222222"/>
          <w:szCs w:val="21"/>
          <w:shd w:val="clear" w:color="auto" w:fill="FFFFFF"/>
          <w:lang w:val="en-US" w:eastAsia="zh-CN"/>
        </w:rPr>
        <w:t xml:space="preserve"> 0.8</w:t>
      </w:r>
      <w:r>
        <w:rPr>
          <w:rStyle w:val="apple-converted-space"/>
          <w:rFonts w:eastAsia="宋体" w:hint="eastAsia"/>
          <w:color w:val="222222"/>
          <w:szCs w:val="21"/>
          <w:shd w:val="clear" w:color="auto" w:fill="FFFFFF"/>
          <w:lang w:val="en-US" w:eastAsia="zh-CN"/>
        </w:rPr>
        <w:t>4</w:t>
      </w:r>
      <w:r>
        <w:rPr>
          <w:rStyle w:val="apple-converted-space"/>
          <w:rFonts w:eastAsia="宋体"/>
          <w:color w:val="222222"/>
          <w:szCs w:val="21"/>
          <w:shd w:val="clear" w:color="auto" w:fill="FFFFFF"/>
          <w:lang w:val="en-US" w:eastAsia="zh-CN"/>
        </w:rPr>
        <w:t>)</w:t>
      </w:r>
      <w:r>
        <w:rPr>
          <w:rStyle w:val="apple-converted-space"/>
          <w:rFonts w:eastAsia="宋体" w:hint="eastAsia"/>
          <w:color w:val="222222"/>
          <w:szCs w:val="21"/>
          <w:shd w:val="clear" w:color="auto" w:fill="FFFFFF"/>
          <w:lang w:val="en-US" w:eastAsia="zh-CN"/>
        </w:rPr>
        <w:t xml:space="preserve">. </w:t>
      </w:r>
      <w:proofErr w:type="spellStart"/>
      <w:proofErr w:type="gramStart"/>
      <w:r>
        <w:rPr>
          <w:rFonts w:hint="eastAsia"/>
          <w:szCs w:val="21"/>
          <w:lang w:val="en-US" w:bidi="ug-CN"/>
        </w:rPr>
        <w:t>F</w:t>
      </w:r>
      <w:r w:rsidRPr="00126AB4">
        <w:rPr>
          <w:szCs w:val="21"/>
          <w:vertAlign w:val="subscript"/>
          <w:lang w:val="en-US" w:bidi="ug-CN"/>
        </w:rPr>
        <w:t>v</w:t>
      </w:r>
      <w:proofErr w:type="spellEnd"/>
      <w:r>
        <w:rPr>
          <w:rFonts w:hint="eastAsia"/>
          <w:szCs w:val="21"/>
          <w:lang w:val="en-US" w:bidi="ug-CN"/>
        </w:rPr>
        <w:t>/</w:t>
      </w:r>
      <w:proofErr w:type="spellStart"/>
      <w:r>
        <w:rPr>
          <w:rFonts w:hint="eastAsia"/>
          <w:szCs w:val="21"/>
          <w:lang w:val="en-US" w:bidi="ug-CN"/>
        </w:rPr>
        <w:t>F</w:t>
      </w:r>
      <w:r w:rsidRPr="00126AB4">
        <w:rPr>
          <w:szCs w:val="21"/>
          <w:vertAlign w:val="subscript"/>
          <w:lang w:val="en-US" w:bidi="ug-CN"/>
        </w:rPr>
        <w:t>m</w:t>
      </w:r>
      <w:proofErr w:type="spellEnd"/>
      <w:r>
        <w:rPr>
          <w:rFonts w:eastAsia="微软雅黑" w:hint="eastAsia"/>
          <w:bCs/>
          <w:i/>
          <w:szCs w:val="21"/>
          <w:lang w:val="en-US" w:eastAsia="zh-CN"/>
        </w:rPr>
        <w:t xml:space="preserve"> </w:t>
      </w:r>
      <w:r>
        <w:rPr>
          <w:iCs/>
          <w:szCs w:val="21"/>
          <w:lang w:val="en-US" w:eastAsia="zh-CN" w:bidi="ug-CN"/>
        </w:rPr>
        <w:t>–</w:t>
      </w:r>
      <w:r>
        <w:rPr>
          <w:rFonts w:eastAsia="微软雅黑" w:hint="eastAsia"/>
          <w:i/>
          <w:szCs w:val="21"/>
        </w:rPr>
        <w:t xml:space="preserve"> </w:t>
      </w:r>
      <w:r>
        <w:rPr>
          <w:rFonts w:hint="eastAsia"/>
          <w:szCs w:val="21"/>
          <w:lang w:val="en-US" w:bidi="ug-CN"/>
        </w:rPr>
        <w:t>maximum quantum efficiency of PSII photochemistry</w:t>
      </w:r>
      <w:r>
        <w:rPr>
          <w:rFonts w:eastAsia="宋体" w:hint="eastAsia"/>
          <w:szCs w:val="21"/>
          <w:lang w:val="en-US" w:eastAsia="zh-CN" w:bidi="ug-CN"/>
        </w:rPr>
        <w:t xml:space="preserve">; </w:t>
      </w:r>
      <w:r>
        <w:rPr>
          <w:iCs/>
          <w:szCs w:val="21"/>
          <w:lang w:val="en-US" w:eastAsia="zh-CN" w:bidi="ug-CN"/>
        </w:rPr>
        <w:t>WT</w:t>
      </w:r>
      <w:r>
        <w:rPr>
          <w:rFonts w:hint="eastAsia"/>
          <w:iCs/>
          <w:szCs w:val="21"/>
          <w:lang w:val="en-US" w:eastAsia="zh-CN" w:bidi="ug-CN"/>
        </w:rPr>
        <w:t xml:space="preserve"> </w:t>
      </w:r>
      <w:r>
        <w:rPr>
          <w:iCs/>
          <w:szCs w:val="21"/>
          <w:lang w:val="en-US" w:eastAsia="zh-CN" w:bidi="ug-CN"/>
        </w:rPr>
        <w:t>– wild-type</w:t>
      </w:r>
      <w:r>
        <w:rPr>
          <w:rFonts w:hint="eastAsia"/>
          <w:lang w:val="en-US" w:eastAsia="zh-CN" w:bidi="ug-CN"/>
        </w:rPr>
        <w:t>.</w:t>
      </w:r>
      <w:proofErr w:type="gramEnd"/>
    </w:p>
    <w:p w:rsidR="003A3BD6" w:rsidRPr="003A3BD6" w:rsidRDefault="003A3BD6" w:rsidP="003A3BD6">
      <w:bookmarkStart w:id="0" w:name="_GoBack"/>
      <w:bookmarkEnd w:id="0"/>
    </w:p>
    <w:sectPr w:rsidR="003A3BD6" w:rsidRPr="003A3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FC" w:rsidRDefault="00BF3CFC" w:rsidP="003A3BD6">
      <w:r>
        <w:separator/>
      </w:r>
    </w:p>
  </w:endnote>
  <w:endnote w:type="continuationSeparator" w:id="0">
    <w:p w:rsidR="00BF3CFC" w:rsidRDefault="00BF3CFC" w:rsidP="003A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FC" w:rsidRDefault="00BF3CFC" w:rsidP="003A3BD6">
      <w:r>
        <w:separator/>
      </w:r>
    </w:p>
  </w:footnote>
  <w:footnote w:type="continuationSeparator" w:id="0">
    <w:p w:rsidR="00BF3CFC" w:rsidRDefault="00BF3CFC" w:rsidP="003A3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61"/>
    <w:rsid w:val="003A3BD6"/>
    <w:rsid w:val="005A6161"/>
    <w:rsid w:val="00BC609C"/>
    <w:rsid w:val="00B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B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B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3B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3BD6"/>
    <w:rPr>
      <w:sz w:val="18"/>
      <w:szCs w:val="18"/>
    </w:rPr>
  </w:style>
  <w:style w:type="paragraph" w:customStyle="1" w:styleId="AB-Textodstavce">
    <w:name w:val="AB-Text odstavce"/>
    <w:qFormat/>
    <w:rsid w:val="003A3BD6"/>
    <w:pPr>
      <w:ind w:firstLine="284"/>
      <w:jc w:val="both"/>
    </w:pPr>
    <w:rPr>
      <w:rFonts w:ascii="Times New Roman" w:eastAsia="Times New Roman" w:hAnsi="Times New Roman" w:cs="Times New Roman"/>
      <w:kern w:val="0"/>
      <w:lang w:val="cs-CZ" w:eastAsia="cs-CZ"/>
    </w:rPr>
  </w:style>
  <w:style w:type="character" w:customStyle="1" w:styleId="apple-converted-space">
    <w:name w:val="apple-converted-space"/>
    <w:basedOn w:val="a0"/>
    <w:qFormat/>
    <w:rsid w:val="003A3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B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B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3B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3BD6"/>
    <w:rPr>
      <w:sz w:val="18"/>
      <w:szCs w:val="18"/>
    </w:rPr>
  </w:style>
  <w:style w:type="paragraph" w:customStyle="1" w:styleId="AB-Textodstavce">
    <w:name w:val="AB-Text odstavce"/>
    <w:qFormat/>
    <w:rsid w:val="003A3BD6"/>
    <w:pPr>
      <w:ind w:firstLine="284"/>
      <w:jc w:val="both"/>
    </w:pPr>
    <w:rPr>
      <w:rFonts w:ascii="Times New Roman" w:eastAsia="Times New Roman" w:hAnsi="Times New Roman" w:cs="Times New Roman"/>
      <w:kern w:val="0"/>
      <w:lang w:val="cs-CZ" w:eastAsia="cs-CZ"/>
    </w:rPr>
  </w:style>
  <w:style w:type="character" w:customStyle="1" w:styleId="apple-converted-space">
    <w:name w:val="apple-converted-space"/>
    <w:basedOn w:val="a0"/>
    <w:qFormat/>
    <w:rsid w:val="003A3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China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Qinzheng</dc:creator>
  <cp:keywords/>
  <dc:description/>
  <cp:lastModifiedBy>Hou Qinzheng</cp:lastModifiedBy>
  <cp:revision>2</cp:revision>
  <dcterms:created xsi:type="dcterms:W3CDTF">2018-07-24T05:47:00Z</dcterms:created>
  <dcterms:modified xsi:type="dcterms:W3CDTF">2018-07-24T05:47:00Z</dcterms:modified>
</cp:coreProperties>
</file>