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C" w:rsidRDefault="004F50EC" w:rsidP="004F50E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572000" cy="3530600"/>
            <wp:effectExtent l="0" t="0" r="0" b="0"/>
            <wp:docPr id="1" name="图片 1" descr="C:\Users\Administrator.PC-20170619GSZX\Desktop\paper-3-2018-6.19返回客户\paper-3-2018-6.19返回客户\1919 Fig.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70619GSZX\Desktop\paper-3-2018-6.19返回客户\paper-3-2018-6.19返回客户\1919 Fig.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EC" w:rsidRPr="004F50EC" w:rsidRDefault="004F50EC" w:rsidP="004F50EC">
      <w:pPr>
        <w:rPr>
          <w:rFonts w:ascii="Times New Roman" w:hAnsi="Times New Roman" w:cs="Times New Roman"/>
        </w:rPr>
      </w:pPr>
      <w:r w:rsidRPr="004F50EC">
        <w:rPr>
          <w:rFonts w:ascii="Times New Roman" w:hAnsi="Times New Roman" w:cs="Times New Roman"/>
        </w:rPr>
        <w:t>Figure S2. Light response curves of the Φ</w:t>
      </w:r>
      <w:r w:rsidRPr="004F50EC">
        <w:rPr>
          <w:rFonts w:ascii="Times New Roman" w:hAnsi="Times New Roman" w:cs="Times New Roman"/>
          <w:vertAlign w:val="subscript"/>
        </w:rPr>
        <w:t>PSII</w:t>
      </w:r>
      <w:r w:rsidRPr="004F50E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F50EC">
        <w:rPr>
          <w:rFonts w:ascii="Times New Roman" w:hAnsi="Times New Roman" w:cs="Times New Roman"/>
        </w:rPr>
        <w:t>q</w:t>
      </w:r>
      <w:r w:rsidRPr="004F50EC">
        <w:rPr>
          <w:rFonts w:ascii="Times New Roman" w:hAnsi="Times New Roman" w:cs="Times New Roman"/>
          <w:vertAlign w:val="subscript"/>
        </w:rPr>
        <w:t>p</w:t>
      </w:r>
      <w:proofErr w:type="spellEnd"/>
      <w:proofErr w:type="gramEnd"/>
      <w:r w:rsidRPr="004F50EC">
        <w:rPr>
          <w:rFonts w:ascii="Times New Roman" w:hAnsi="Times New Roman" w:cs="Times New Roman"/>
        </w:rPr>
        <w:t xml:space="preserve">, and </w:t>
      </w:r>
      <w:proofErr w:type="spellStart"/>
      <w:r w:rsidRPr="004F50EC">
        <w:rPr>
          <w:rFonts w:ascii="Times New Roman" w:hAnsi="Times New Roman" w:cs="Times New Roman"/>
        </w:rPr>
        <w:t>F</w:t>
      </w:r>
      <w:r w:rsidRPr="004F50EC">
        <w:rPr>
          <w:rFonts w:ascii="Times New Roman" w:hAnsi="Times New Roman" w:cs="Times New Roman"/>
          <w:vertAlign w:val="subscript"/>
        </w:rPr>
        <w:t>v</w:t>
      </w:r>
      <w:proofErr w:type="spellEnd"/>
      <w:r w:rsidRPr="004F50EC">
        <w:rPr>
          <w:rFonts w:ascii="Times New Roman" w:hAnsi="Times New Roman" w:cs="Times New Roman"/>
        </w:rPr>
        <w:t>/</w:t>
      </w:r>
      <w:proofErr w:type="spellStart"/>
      <w:r w:rsidRPr="004F50EC">
        <w:rPr>
          <w:rFonts w:ascii="Times New Roman" w:hAnsi="Times New Roman" w:cs="Times New Roman"/>
        </w:rPr>
        <w:t>F</w:t>
      </w:r>
      <w:r w:rsidRPr="004F50EC">
        <w:rPr>
          <w:rFonts w:ascii="Times New Roman" w:hAnsi="Times New Roman" w:cs="Times New Roman"/>
          <w:vertAlign w:val="subscript"/>
        </w:rPr>
        <w:t>m</w:t>
      </w:r>
      <w:proofErr w:type="spellEnd"/>
      <w:r w:rsidRPr="004F50EC">
        <w:rPr>
          <w:rFonts w:ascii="Times New Roman" w:hAnsi="Times New Roman" w:cs="Times New Roman"/>
        </w:rPr>
        <w:t xml:space="preserve"> of the wild-type plants after treatments with different light intensity. </w:t>
      </w:r>
      <w:proofErr w:type="spellStart"/>
      <w:r w:rsidRPr="004F50EC">
        <w:rPr>
          <w:rFonts w:ascii="Times New Roman" w:hAnsi="Times New Roman" w:cs="Times New Roman"/>
        </w:rPr>
        <w:t>F</w:t>
      </w:r>
      <w:r w:rsidRPr="004F50EC">
        <w:rPr>
          <w:rFonts w:ascii="Times New Roman" w:hAnsi="Times New Roman" w:cs="Times New Roman"/>
          <w:vertAlign w:val="subscript"/>
        </w:rPr>
        <w:t>v</w:t>
      </w:r>
      <w:proofErr w:type="spellEnd"/>
      <w:r w:rsidRPr="004F50EC">
        <w:rPr>
          <w:rFonts w:ascii="Times New Roman" w:hAnsi="Times New Roman" w:cs="Times New Roman"/>
        </w:rPr>
        <w:t>/</w:t>
      </w:r>
      <w:proofErr w:type="spellStart"/>
      <w:r w:rsidRPr="004F50EC">
        <w:rPr>
          <w:rFonts w:ascii="Times New Roman" w:hAnsi="Times New Roman" w:cs="Times New Roman"/>
        </w:rPr>
        <w:t>F</w:t>
      </w:r>
      <w:r w:rsidRPr="004F50EC">
        <w:rPr>
          <w:rFonts w:ascii="Times New Roman" w:hAnsi="Times New Roman" w:cs="Times New Roman"/>
          <w:vertAlign w:val="subscript"/>
        </w:rPr>
        <w:t>m</w:t>
      </w:r>
      <w:proofErr w:type="spellEnd"/>
      <w:r w:rsidRPr="004F50EC">
        <w:rPr>
          <w:rFonts w:ascii="Times New Roman" w:hAnsi="Times New Roman" w:cs="Times New Roman"/>
        </w:rPr>
        <w:t xml:space="preserve"> – maximum quantum efficiency of PSII photochemistry; PAR – </w:t>
      </w:r>
      <w:proofErr w:type="spellStart"/>
      <w:r w:rsidRPr="004F50EC">
        <w:rPr>
          <w:rFonts w:ascii="Times New Roman" w:hAnsi="Times New Roman" w:cs="Times New Roman"/>
        </w:rPr>
        <w:t>photosynthetically</w:t>
      </w:r>
      <w:proofErr w:type="spellEnd"/>
      <w:r w:rsidRPr="004F50EC">
        <w:rPr>
          <w:rFonts w:ascii="Times New Roman" w:hAnsi="Times New Roman" w:cs="Times New Roman"/>
        </w:rPr>
        <w:t xml:space="preserve"> active radiation; </w:t>
      </w:r>
      <w:proofErr w:type="spellStart"/>
      <w:proofErr w:type="gramStart"/>
      <w:r w:rsidRPr="004F50EC">
        <w:rPr>
          <w:rFonts w:ascii="Times New Roman" w:hAnsi="Times New Roman" w:cs="Times New Roman"/>
        </w:rPr>
        <w:t>q</w:t>
      </w:r>
      <w:r w:rsidRPr="004F50EC">
        <w:rPr>
          <w:rFonts w:ascii="Times New Roman" w:hAnsi="Times New Roman" w:cs="Times New Roman"/>
          <w:vertAlign w:val="subscript"/>
        </w:rPr>
        <w:t>p</w:t>
      </w:r>
      <w:proofErr w:type="spellEnd"/>
      <w:proofErr w:type="gramEnd"/>
      <w:r w:rsidRPr="004F50EC">
        <w:rPr>
          <w:rFonts w:ascii="Times New Roman" w:hAnsi="Times New Roman" w:cs="Times New Roman"/>
        </w:rPr>
        <w:t xml:space="preserve"> – photochemical quenching; Φ</w:t>
      </w:r>
      <w:r w:rsidRPr="004F50EC">
        <w:rPr>
          <w:rFonts w:ascii="Times New Roman" w:hAnsi="Times New Roman" w:cs="Times New Roman"/>
          <w:vertAlign w:val="subscript"/>
        </w:rPr>
        <w:t>PSII</w:t>
      </w:r>
      <w:r w:rsidRPr="004F50EC">
        <w:rPr>
          <w:rFonts w:ascii="Times New Roman" w:hAnsi="Times New Roman" w:cs="Times New Roman"/>
        </w:rPr>
        <w:t xml:space="preserve"> – the PSII operating efficiency.</w:t>
      </w:r>
      <w:bookmarkStart w:id="0" w:name="_GoBack"/>
      <w:bookmarkEnd w:id="0"/>
    </w:p>
    <w:sectPr w:rsidR="004F50EC" w:rsidRPr="004F5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9D" w:rsidRDefault="008D259D" w:rsidP="004F50EC">
      <w:r>
        <w:separator/>
      </w:r>
    </w:p>
  </w:endnote>
  <w:endnote w:type="continuationSeparator" w:id="0">
    <w:p w:rsidR="008D259D" w:rsidRDefault="008D259D" w:rsidP="004F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9D" w:rsidRDefault="008D259D" w:rsidP="004F50EC">
      <w:r>
        <w:separator/>
      </w:r>
    </w:p>
  </w:footnote>
  <w:footnote w:type="continuationSeparator" w:id="0">
    <w:p w:rsidR="008D259D" w:rsidRDefault="008D259D" w:rsidP="004F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44"/>
    <w:rsid w:val="001D1744"/>
    <w:rsid w:val="004F50EC"/>
    <w:rsid w:val="008D259D"/>
    <w:rsid w:val="00B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0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50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50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0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50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5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Qinzheng</dc:creator>
  <cp:keywords/>
  <dc:description/>
  <cp:lastModifiedBy>Hou Qinzheng</cp:lastModifiedBy>
  <cp:revision>2</cp:revision>
  <dcterms:created xsi:type="dcterms:W3CDTF">2018-07-24T05:45:00Z</dcterms:created>
  <dcterms:modified xsi:type="dcterms:W3CDTF">2018-07-24T05:46:00Z</dcterms:modified>
</cp:coreProperties>
</file>