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5E" w:rsidRDefault="0006215E" w:rsidP="0006215E">
      <w:pPr>
        <w:rPr>
          <w:iCs/>
          <w:szCs w:val="21"/>
          <w:highlight w:val="yellow"/>
        </w:rPr>
      </w:pPr>
      <w:proofErr w:type="gramStart"/>
      <w:r>
        <w:rPr>
          <w:rFonts w:eastAsia="微软雅黑"/>
          <w:szCs w:val="21"/>
        </w:rPr>
        <w:t xml:space="preserve">Tab. </w:t>
      </w:r>
      <w:r>
        <w:rPr>
          <w:rFonts w:eastAsia="微软雅黑" w:hint="eastAsia"/>
          <w:szCs w:val="21"/>
        </w:rPr>
        <w:t>S</w:t>
      </w:r>
      <w:r>
        <w:rPr>
          <w:rFonts w:eastAsia="微软雅黑"/>
          <w:szCs w:val="21"/>
        </w:rPr>
        <w:t>2</w:t>
      </w:r>
      <w:r>
        <w:rPr>
          <w:rFonts w:eastAsia="微软雅黑" w:hint="eastAsia"/>
          <w:szCs w:val="21"/>
        </w:rPr>
        <w:t>.</w:t>
      </w:r>
      <w:proofErr w:type="gramEnd"/>
      <w:r>
        <w:rPr>
          <w:rFonts w:eastAsia="微软雅黑" w:hint="eastAsia"/>
          <w:szCs w:val="21"/>
        </w:rPr>
        <w:t xml:space="preserve"> E</w:t>
      </w:r>
      <w:r>
        <w:rPr>
          <w:rFonts w:eastAsia="微软雅黑"/>
          <w:bCs/>
          <w:szCs w:val="21"/>
        </w:rPr>
        <w:t xml:space="preserve">ffects of </w:t>
      </w:r>
      <w:proofErr w:type="spellStart"/>
      <w:r>
        <w:rPr>
          <w:rFonts w:eastAsia="微软雅黑"/>
          <w:szCs w:val="21"/>
        </w:rPr>
        <w:t>Apyrase</w:t>
      </w:r>
      <w:proofErr w:type="spellEnd"/>
      <w:r>
        <w:rPr>
          <w:rFonts w:eastAsia="微软雅黑"/>
          <w:bCs/>
          <w:szCs w:val="21"/>
        </w:rPr>
        <w:t xml:space="preserve"> on the </w:t>
      </w:r>
      <w:proofErr w:type="gramStart"/>
      <w:r>
        <w:rPr>
          <w:rFonts w:eastAsia="微软雅黑"/>
          <w:szCs w:val="21"/>
        </w:rPr>
        <w:t>Φ</w:t>
      </w:r>
      <w:r>
        <w:rPr>
          <w:rFonts w:eastAsia="微软雅黑"/>
          <w:szCs w:val="21"/>
          <w:vertAlign w:val="subscript"/>
        </w:rPr>
        <w:t xml:space="preserve">PSII </w:t>
      </w:r>
      <w:r>
        <w:rPr>
          <w:rFonts w:eastAsia="微软雅黑" w:hint="eastAsia"/>
          <w:szCs w:val="21"/>
        </w:rPr>
        <w:t>,</w:t>
      </w:r>
      <w:proofErr w:type="gramEnd"/>
      <w:r>
        <w:rPr>
          <w:rFonts w:eastAsia="微软雅黑"/>
          <w:szCs w:val="21"/>
        </w:rPr>
        <w:t xml:space="preserve"> </w:t>
      </w:r>
      <w:proofErr w:type="spellStart"/>
      <w:r w:rsidR="009C3EFA">
        <w:rPr>
          <w:iCs/>
          <w:szCs w:val="21"/>
          <w:lang w:bidi="ug-CN"/>
        </w:rPr>
        <w:t>q</w:t>
      </w:r>
      <w:r w:rsidR="009C3EFA">
        <w:rPr>
          <w:szCs w:val="21"/>
          <w:vertAlign w:val="subscript"/>
          <w:lang w:bidi="ug-CN"/>
        </w:rPr>
        <w:t>p</w:t>
      </w:r>
      <w:proofErr w:type="spellEnd"/>
      <w:r>
        <w:rPr>
          <w:rFonts w:eastAsia="微软雅黑"/>
          <w:iCs/>
          <w:szCs w:val="21"/>
        </w:rPr>
        <w:t>,</w:t>
      </w:r>
      <w:r>
        <w:rPr>
          <w:rFonts w:eastAsia="微软雅黑"/>
          <w:szCs w:val="21"/>
        </w:rPr>
        <w:t xml:space="preserve"> and </w:t>
      </w:r>
      <w:proofErr w:type="spellStart"/>
      <w:r>
        <w:rPr>
          <w:rFonts w:hint="eastAsia"/>
          <w:szCs w:val="21"/>
        </w:rPr>
        <w:t>F</w:t>
      </w:r>
      <w:r w:rsidRPr="00FE126D">
        <w:rPr>
          <w:rFonts w:hint="eastAsia"/>
          <w:szCs w:val="21"/>
          <w:vertAlign w:val="subscript"/>
        </w:rPr>
        <w:t>v</w:t>
      </w:r>
      <w:proofErr w:type="spellEnd"/>
      <w:r>
        <w:rPr>
          <w:rFonts w:hint="eastAsia"/>
          <w:szCs w:val="21"/>
        </w:rPr>
        <w:t>/</w:t>
      </w:r>
      <w:proofErr w:type="spellStart"/>
      <w:r>
        <w:rPr>
          <w:rFonts w:hint="eastAsia"/>
          <w:szCs w:val="21"/>
        </w:rPr>
        <w:t>F</w:t>
      </w:r>
      <w:r w:rsidRPr="00FE126D">
        <w:rPr>
          <w:rFonts w:hint="eastAsia"/>
          <w:szCs w:val="21"/>
          <w:vertAlign w:val="subscript"/>
        </w:rPr>
        <w:t>m</w:t>
      </w:r>
      <w:proofErr w:type="spellEnd"/>
      <w:r>
        <w:rPr>
          <w:rFonts w:eastAsia="微软雅黑"/>
          <w:szCs w:val="21"/>
        </w:rPr>
        <w:t xml:space="preserve"> of the Col-0 and </w:t>
      </w:r>
      <w:proofErr w:type="spellStart"/>
      <w:r>
        <w:rPr>
          <w:rFonts w:eastAsia="微软雅黑" w:hint="eastAsia"/>
          <w:i/>
          <w:szCs w:val="21"/>
        </w:rPr>
        <w:t>NahG</w:t>
      </w:r>
      <w:proofErr w:type="spellEnd"/>
      <w:r>
        <w:rPr>
          <w:rFonts w:eastAsia="微软雅黑"/>
          <w:szCs w:val="21"/>
        </w:rPr>
        <w:t xml:space="preserve"> leaves under different light intensities.</w:t>
      </w:r>
      <w:r>
        <w:rPr>
          <w:rFonts w:eastAsia="微软雅黑"/>
          <w:bCs/>
          <w:szCs w:val="21"/>
        </w:rPr>
        <w:t xml:space="preserve"> The values of </w:t>
      </w:r>
      <w:r>
        <w:rPr>
          <w:rFonts w:eastAsia="微软雅黑"/>
          <w:szCs w:val="21"/>
        </w:rPr>
        <w:t>the Φ</w:t>
      </w:r>
      <w:r>
        <w:rPr>
          <w:rFonts w:eastAsia="微软雅黑"/>
          <w:szCs w:val="21"/>
          <w:vertAlign w:val="subscript"/>
        </w:rPr>
        <w:t xml:space="preserve">PSII </w:t>
      </w:r>
      <w:r>
        <w:rPr>
          <w:rFonts w:eastAsia="微软雅黑"/>
          <w:szCs w:val="21"/>
        </w:rPr>
        <w:t xml:space="preserve">and </w:t>
      </w:r>
      <w:proofErr w:type="spellStart"/>
      <w:proofErr w:type="gramStart"/>
      <w:r w:rsidR="009C3EFA">
        <w:rPr>
          <w:iCs/>
          <w:szCs w:val="21"/>
          <w:lang w:bidi="ug-CN"/>
        </w:rPr>
        <w:t>q</w:t>
      </w:r>
      <w:r w:rsidR="009C3EFA">
        <w:rPr>
          <w:szCs w:val="21"/>
          <w:vertAlign w:val="subscript"/>
          <w:lang w:bidi="ug-CN"/>
        </w:rPr>
        <w:t>p</w:t>
      </w:r>
      <w:proofErr w:type="spellEnd"/>
      <w:proofErr w:type="gramEnd"/>
      <w:r>
        <w:rPr>
          <w:rFonts w:eastAsia="微软雅黑"/>
          <w:bCs/>
          <w:szCs w:val="21"/>
        </w:rPr>
        <w:t xml:space="preserve"> represent means of at least four individual experiments. ns – </w:t>
      </w:r>
      <w:proofErr w:type="gramStart"/>
      <w:r>
        <w:rPr>
          <w:rFonts w:eastAsia="微软雅黑"/>
          <w:bCs/>
          <w:szCs w:val="21"/>
        </w:rPr>
        <w:t>no</w:t>
      </w:r>
      <w:proofErr w:type="gramEnd"/>
      <w:r>
        <w:rPr>
          <w:rFonts w:eastAsia="微软雅黑"/>
          <w:bCs/>
          <w:szCs w:val="21"/>
        </w:rPr>
        <w:t xml:space="preserve"> statistically significant differences from </w:t>
      </w:r>
      <w:proofErr w:type="spellStart"/>
      <w:r>
        <w:rPr>
          <w:rFonts w:eastAsia="微软雅黑"/>
          <w:szCs w:val="21"/>
        </w:rPr>
        <w:t>Apyrase</w:t>
      </w:r>
      <w:proofErr w:type="spellEnd"/>
      <w:r>
        <w:rPr>
          <w:rFonts w:eastAsia="微软雅黑"/>
          <w:bCs/>
          <w:szCs w:val="21"/>
        </w:rPr>
        <w:t xml:space="preserve"> treatment (</w:t>
      </w:r>
      <w:r w:rsidRPr="00FE126D">
        <w:rPr>
          <w:rFonts w:eastAsia="微软雅黑"/>
          <w:bCs/>
          <w:i/>
          <w:szCs w:val="21"/>
        </w:rPr>
        <w:t>P</w:t>
      </w:r>
      <w:r>
        <w:rPr>
          <w:rFonts w:eastAsia="微软雅黑"/>
          <w:bCs/>
          <w:szCs w:val="21"/>
        </w:rPr>
        <w:t xml:space="preserve"> &lt; 0.05).</w:t>
      </w:r>
      <w:r>
        <w:rPr>
          <w:rFonts w:eastAsia="微软雅黑" w:hint="eastAsia"/>
          <w:bCs/>
          <w:szCs w:val="21"/>
        </w:rPr>
        <w:t xml:space="preserve"> </w:t>
      </w:r>
      <w:r>
        <w:rPr>
          <w:iCs/>
          <w:szCs w:val="21"/>
        </w:rPr>
        <w:t>AMP-PCP</w:t>
      </w:r>
      <w:r>
        <w:rPr>
          <w:rFonts w:hint="eastAsia"/>
          <w:iCs/>
          <w:szCs w:val="21"/>
        </w:rPr>
        <w:t xml:space="preserve"> </w:t>
      </w:r>
      <w:r>
        <w:rPr>
          <w:iCs/>
          <w:szCs w:val="21"/>
        </w:rPr>
        <w:t>–</w:t>
      </w:r>
      <w:r>
        <w:rPr>
          <w:rFonts w:hint="eastAsia"/>
          <w:iCs/>
          <w:szCs w:val="21"/>
        </w:rPr>
        <w:t xml:space="preserve"> </w:t>
      </w:r>
      <w:r>
        <w:rPr>
          <w:iCs/>
          <w:szCs w:val="21"/>
        </w:rPr>
        <w:t>β</w:t>
      </w:r>
      <w:proofErr w:type="gramStart"/>
      <w:r>
        <w:rPr>
          <w:iCs/>
          <w:szCs w:val="21"/>
        </w:rPr>
        <w:t>,γ</w:t>
      </w:r>
      <w:proofErr w:type="gramEnd"/>
      <w:r>
        <w:rPr>
          <w:iCs/>
          <w:szCs w:val="21"/>
        </w:rPr>
        <w:t>-</w:t>
      </w:r>
      <w:proofErr w:type="spellStart"/>
      <w:r>
        <w:rPr>
          <w:iCs/>
          <w:szCs w:val="21"/>
        </w:rPr>
        <w:t>methyleneadenosine</w:t>
      </w:r>
      <w:proofErr w:type="spellEnd"/>
      <w:r>
        <w:rPr>
          <w:iCs/>
          <w:szCs w:val="21"/>
        </w:rPr>
        <w:t xml:space="preserve"> 5’-triphosphate;</w:t>
      </w:r>
      <w:r>
        <w:rPr>
          <w:rFonts w:hint="eastAsia"/>
          <w:iCs/>
          <w:szCs w:val="21"/>
        </w:rPr>
        <w:t xml:space="preserve"> </w:t>
      </w:r>
      <w:r>
        <w:rPr>
          <w:iCs/>
          <w:szCs w:val="21"/>
        </w:rPr>
        <w:t>Φ</w:t>
      </w:r>
      <w:r>
        <w:rPr>
          <w:iCs/>
          <w:szCs w:val="21"/>
          <w:vertAlign w:val="subscript"/>
        </w:rPr>
        <w:t>PSII</w:t>
      </w:r>
      <w:r>
        <w:rPr>
          <w:rFonts w:hint="eastAsia"/>
          <w:iCs/>
          <w:szCs w:val="21"/>
          <w:vertAlign w:val="subscript"/>
        </w:rPr>
        <w:t xml:space="preserve"> </w:t>
      </w:r>
      <w:r>
        <w:rPr>
          <w:iCs/>
          <w:szCs w:val="21"/>
        </w:rPr>
        <w:t>–</w:t>
      </w:r>
      <w:r>
        <w:rPr>
          <w:rFonts w:hint="eastAsia"/>
          <w:iCs/>
          <w:szCs w:val="21"/>
        </w:rPr>
        <w:t xml:space="preserve"> </w:t>
      </w:r>
      <w:r>
        <w:rPr>
          <w:iCs/>
          <w:szCs w:val="21"/>
        </w:rPr>
        <w:t xml:space="preserve">the PSII operating efficiency;  </w:t>
      </w:r>
      <w:proofErr w:type="spellStart"/>
      <w:r w:rsidR="009C3EFA">
        <w:rPr>
          <w:iCs/>
          <w:szCs w:val="21"/>
          <w:lang w:bidi="ug-CN"/>
        </w:rPr>
        <w:t>q</w:t>
      </w:r>
      <w:r w:rsidR="009C3EFA">
        <w:rPr>
          <w:szCs w:val="21"/>
          <w:vertAlign w:val="subscript"/>
          <w:lang w:bidi="ug-CN"/>
        </w:rPr>
        <w:t>p</w:t>
      </w:r>
      <w:proofErr w:type="spellEnd"/>
      <w:r>
        <w:rPr>
          <w:rFonts w:hint="eastAsia"/>
          <w:i/>
          <w:szCs w:val="21"/>
        </w:rPr>
        <w:t xml:space="preserve"> </w:t>
      </w:r>
      <w:r>
        <w:rPr>
          <w:i/>
          <w:szCs w:val="21"/>
        </w:rPr>
        <w:t>–</w:t>
      </w:r>
      <w:r>
        <w:rPr>
          <w:rFonts w:hint="eastAsia"/>
          <w:i/>
          <w:szCs w:val="21"/>
        </w:rPr>
        <w:t xml:space="preserve"> </w:t>
      </w:r>
      <w:r>
        <w:rPr>
          <w:szCs w:val="21"/>
        </w:rPr>
        <w:t>photochemical quenching;</w:t>
      </w:r>
      <w:r>
        <w:rPr>
          <w:rFonts w:hint="eastAsia"/>
          <w:szCs w:val="21"/>
        </w:rPr>
        <w:t xml:space="preserve"> </w:t>
      </w:r>
      <w:proofErr w:type="spellStart"/>
      <w:r>
        <w:rPr>
          <w:rFonts w:hint="eastAsia"/>
          <w:szCs w:val="21"/>
        </w:rPr>
        <w:t>F</w:t>
      </w:r>
      <w:r w:rsidRPr="00FE126D">
        <w:rPr>
          <w:rFonts w:hint="eastAsia"/>
          <w:szCs w:val="21"/>
          <w:vertAlign w:val="subscript"/>
        </w:rPr>
        <w:t>v</w:t>
      </w:r>
      <w:proofErr w:type="spellEnd"/>
      <w:r>
        <w:rPr>
          <w:rFonts w:hint="eastAsia"/>
          <w:szCs w:val="21"/>
        </w:rPr>
        <w:t>/</w:t>
      </w:r>
      <w:proofErr w:type="spellStart"/>
      <w:r>
        <w:rPr>
          <w:rFonts w:hint="eastAsia"/>
          <w:szCs w:val="21"/>
        </w:rPr>
        <w:t>F</w:t>
      </w:r>
      <w:r w:rsidRPr="00FE126D">
        <w:rPr>
          <w:rFonts w:hint="eastAsia"/>
          <w:szCs w:val="21"/>
          <w:vertAlign w:val="subscript"/>
        </w:rPr>
        <w:t>m</w:t>
      </w:r>
      <w:proofErr w:type="spellEnd"/>
      <w:r>
        <w:rPr>
          <w:rFonts w:hint="eastAsia"/>
          <w:szCs w:val="21"/>
        </w:rPr>
        <w:t xml:space="preserve"> (maximum quantum efficiency of PSII photochemistry)</w:t>
      </w:r>
      <w:r>
        <w:rPr>
          <w:szCs w:val="21"/>
        </w:rPr>
        <w:t xml:space="preserve">; </w:t>
      </w:r>
      <w:proofErr w:type="spellStart"/>
      <w:r>
        <w:rPr>
          <w:rFonts w:eastAsia="微软雅黑"/>
          <w:i/>
          <w:szCs w:val="21"/>
        </w:rPr>
        <w:t>NahG</w:t>
      </w:r>
      <w:proofErr w:type="spellEnd"/>
      <w:r>
        <w:rPr>
          <w:rFonts w:eastAsia="微软雅黑"/>
          <w:i/>
          <w:szCs w:val="21"/>
        </w:rPr>
        <w:t xml:space="preserve"> </w:t>
      </w:r>
      <w:r>
        <w:rPr>
          <w:iCs/>
          <w:szCs w:val="21"/>
        </w:rPr>
        <w:t>–</w:t>
      </w:r>
      <w:r>
        <w:rPr>
          <w:rFonts w:hint="eastAsia"/>
          <w:iCs/>
          <w:szCs w:val="21"/>
        </w:rPr>
        <w:t xml:space="preserve"> </w:t>
      </w:r>
      <w:r>
        <w:rPr>
          <w:iCs/>
          <w:szCs w:val="21"/>
        </w:rPr>
        <w:t>salicylate hydroxylase gene</w:t>
      </w:r>
    </w:p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769"/>
        <w:gridCol w:w="1504"/>
        <w:gridCol w:w="1786"/>
        <w:gridCol w:w="1505"/>
        <w:gridCol w:w="1952"/>
      </w:tblGrid>
      <w:tr w:rsidR="0006215E" w:rsidTr="00F00B5D">
        <w:trPr>
          <w:trHeight w:val="598"/>
        </w:trPr>
        <w:tc>
          <w:tcPr>
            <w:tcW w:w="9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</w:p>
        </w:tc>
        <w:tc>
          <w:tcPr>
            <w:tcW w:w="7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</w:p>
        </w:tc>
        <w:tc>
          <w:tcPr>
            <w:tcW w:w="32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bCs/>
                <w:sz w:val="18"/>
                <w:szCs w:val="18"/>
              </w:rPr>
              <w:t>E</w:t>
            </w:r>
            <w:r>
              <w:rPr>
                <w:rFonts w:eastAsia="微软雅黑"/>
                <w:bCs/>
                <w:sz w:val="18"/>
                <w:szCs w:val="18"/>
              </w:rPr>
              <w:t xml:space="preserve">ffects of </w:t>
            </w:r>
            <w:proofErr w:type="spellStart"/>
            <w:r>
              <w:rPr>
                <w:rFonts w:eastAsia="微软雅黑"/>
                <w:sz w:val="18"/>
                <w:szCs w:val="18"/>
              </w:rPr>
              <w:t>Apyrase</w:t>
            </w:r>
            <w:proofErr w:type="spellEnd"/>
            <w:r>
              <w:rPr>
                <w:rFonts w:eastAsia="微软雅黑"/>
                <w:bCs/>
                <w:sz w:val="18"/>
                <w:szCs w:val="18"/>
              </w:rPr>
              <w:t xml:space="preserve"> on </w:t>
            </w:r>
            <w:r>
              <w:rPr>
                <w:rFonts w:eastAsia="微软雅黑"/>
                <w:sz w:val="18"/>
                <w:szCs w:val="18"/>
              </w:rPr>
              <w:t>Φ</w:t>
            </w:r>
            <w:r>
              <w:rPr>
                <w:rFonts w:eastAsia="微软雅黑"/>
                <w:sz w:val="18"/>
                <w:szCs w:val="18"/>
                <w:vertAlign w:val="subscript"/>
              </w:rPr>
              <w:t xml:space="preserve">PSII </w:t>
            </w:r>
            <w:r>
              <w:rPr>
                <w:rFonts w:eastAsia="微软雅黑"/>
                <w:sz w:val="18"/>
                <w:szCs w:val="18"/>
              </w:rPr>
              <w:t xml:space="preserve">and </w:t>
            </w:r>
            <w:proofErr w:type="spellStart"/>
            <w:r w:rsidR="009C3EFA">
              <w:rPr>
                <w:iCs/>
                <w:szCs w:val="21"/>
                <w:lang w:bidi="ug-CN"/>
              </w:rPr>
              <w:t>q</w:t>
            </w:r>
            <w:r w:rsidR="009C3EFA">
              <w:rPr>
                <w:szCs w:val="21"/>
                <w:vertAlign w:val="subscript"/>
                <w:lang w:bidi="ug-CN"/>
              </w:rPr>
              <w:t>p</w:t>
            </w:r>
            <w:proofErr w:type="spellEnd"/>
            <w:r>
              <w:rPr>
                <w:rFonts w:eastAsia="微软雅黑"/>
                <w:sz w:val="18"/>
                <w:szCs w:val="18"/>
              </w:rPr>
              <w:t xml:space="preserve"> in the Col-0 leaves</w:t>
            </w:r>
          </w:p>
        </w:tc>
        <w:tc>
          <w:tcPr>
            <w:tcW w:w="345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bCs/>
                <w:sz w:val="18"/>
                <w:szCs w:val="18"/>
              </w:rPr>
              <w:t>E</w:t>
            </w:r>
            <w:r>
              <w:rPr>
                <w:rFonts w:eastAsia="微软雅黑"/>
                <w:bCs/>
                <w:sz w:val="18"/>
                <w:szCs w:val="18"/>
              </w:rPr>
              <w:t xml:space="preserve">ffects of </w:t>
            </w:r>
            <w:proofErr w:type="spellStart"/>
            <w:r>
              <w:rPr>
                <w:rFonts w:eastAsia="微软雅黑"/>
                <w:sz w:val="18"/>
                <w:szCs w:val="18"/>
              </w:rPr>
              <w:t>Apyrase</w:t>
            </w:r>
            <w:proofErr w:type="spellEnd"/>
            <w:r>
              <w:rPr>
                <w:rFonts w:eastAsia="微软雅黑"/>
                <w:bCs/>
                <w:sz w:val="18"/>
                <w:szCs w:val="18"/>
              </w:rPr>
              <w:t xml:space="preserve"> on </w:t>
            </w:r>
            <w:r>
              <w:rPr>
                <w:rFonts w:eastAsia="微软雅黑"/>
                <w:sz w:val="18"/>
                <w:szCs w:val="18"/>
              </w:rPr>
              <w:t>Φ</w:t>
            </w:r>
            <w:r>
              <w:rPr>
                <w:rFonts w:eastAsia="微软雅黑"/>
                <w:sz w:val="18"/>
                <w:szCs w:val="18"/>
                <w:vertAlign w:val="subscript"/>
              </w:rPr>
              <w:t xml:space="preserve">PSII </w:t>
            </w:r>
            <w:r>
              <w:rPr>
                <w:rFonts w:eastAsia="微软雅黑"/>
                <w:sz w:val="18"/>
                <w:szCs w:val="18"/>
              </w:rPr>
              <w:t xml:space="preserve">and </w:t>
            </w:r>
            <w:proofErr w:type="spellStart"/>
            <w:r w:rsidR="009C3EFA">
              <w:rPr>
                <w:iCs/>
                <w:szCs w:val="21"/>
                <w:lang w:bidi="ug-CN"/>
              </w:rPr>
              <w:t>q</w:t>
            </w:r>
            <w:r w:rsidR="009C3EFA">
              <w:rPr>
                <w:szCs w:val="21"/>
                <w:vertAlign w:val="subscript"/>
                <w:lang w:bidi="ug-CN"/>
              </w:rPr>
              <w:t>p</w:t>
            </w:r>
            <w:proofErr w:type="spellEnd"/>
            <w:r>
              <w:rPr>
                <w:rFonts w:eastAsia="微软雅黑"/>
                <w:sz w:val="18"/>
                <w:szCs w:val="18"/>
              </w:rPr>
              <w:t xml:space="preserve"> in the </w:t>
            </w:r>
            <w:proofErr w:type="spellStart"/>
            <w:r>
              <w:rPr>
                <w:rFonts w:eastAsia="微软雅黑"/>
                <w:i/>
                <w:sz w:val="18"/>
                <w:szCs w:val="18"/>
              </w:rPr>
              <w:t>NahG</w:t>
            </w:r>
            <w:proofErr w:type="spellEnd"/>
            <w:r>
              <w:rPr>
                <w:rFonts w:eastAsia="微软雅黑"/>
                <w:sz w:val="18"/>
                <w:szCs w:val="18"/>
              </w:rPr>
              <w:t xml:space="preserve"> leaves</w:t>
            </w:r>
          </w:p>
        </w:tc>
      </w:tr>
      <w:tr w:rsidR="0006215E" w:rsidTr="00F00B5D">
        <w:trPr>
          <w:trHeight w:val="1482"/>
        </w:trPr>
        <w:tc>
          <w:tcPr>
            <w:tcW w:w="9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Light</w:t>
            </w:r>
          </w:p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Intensity</w:t>
            </w:r>
          </w:p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hint="eastAsia"/>
                <w:color w:val="2E2E2E"/>
                <w:sz w:val="18"/>
                <w:szCs w:val="18"/>
                <w:shd w:val="clear" w:color="auto" w:fill="FFFFFF"/>
              </w:rPr>
              <w:t>[</w:t>
            </w:r>
            <w:proofErr w:type="spellStart"/>
            <w:r>
              <w:rPr>
                <w:color w:val="2E2E2E"/>
                <w:sz w:val="18"/>
                <w:szCs w:val="18"/>
                <w:shd w:val="clear" w:color="auto" w:fill="FFFFFF"/>
              </w:rPr>
              <w:t>μmol</w:t>
            </w:r>
            <w:proofErr w:type="spellEnd"/>
            <w:r>
              <w:rPr>
                <w:color w:val="2E2E2E"/>
                <w:sz w:val="18"/>
                <w:szCs w:val="18"/>
                <w:shd w:val="clear" w:color="auto" w:fill="FFFFFF"/>
              </w:rPr>
              <w:t xml:space="preserve"> m</w:t>
            </w:r>
            <w:r>
              <w:rPr>
                <w:color w:val="2E2E2E"/>
                <w:sz w:val="18"/>
                <w:szCs w:val="18"/>
                <w:shd w:val="clear" w:color="auto" w:fill="FFFFFF"/>
                <w:vertAlign w:val="superscript"/>
              </w:rPr>
              <w:t>−2</w:t>
            </w:r>
            <w:r>
              <w:rPr>
                <w:color w:val="2E2E2E"/>
                <w:sz w:val="18"/>
                <w:szCs w:val="18"/>
                <w:shd w:val="clear" w:color="auto" w:fill="FFFFFF"/>
              </w:rPr>
              <w:t xml:space="preserve"> s</w:t>
            </w:r>
            <w:r>
              <w:rPr>
                <w:color w:val="2E2E2E"/>
                <w:sz w:val="18"/>
                <w:szCs w:val="18"/>
                <w:shd w:val="clear" w:color="auto" w:fill="FFFFFF"/>
                <w:vertAlign w:val="superscript"/>
              </w:rPr>
              <w:t>−1</w:t>
            </w:r>
            <w:r>
              <w:rPr>
                <w:rFonts w:eastAsia="微软雅黑" w:hint="eastAsia"/>
                <w:sz w:val="18"/>
                <w:szCs w:val="18"/>
              </w:rPr>
              <w:t>]</w:t>
            </w:r>
          </w:p>
        </w:tc>
        <w:tc>
          <w:tcPr>
            <w:tcW w:w="7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 xml:space="preserve">Difference values between </w:t>
            </w:r>
            <w:proofErr w:type="spellStart"/>
            <w:r>
              <w:rPr>
                <w:rFonts w:eastAsia="微软雅黑"/>
                <w:sz w:val="18"/>
                <w:szCs w:val="18"/>
              </w:rPr>
              <w:t>Apyrase</w:t>
            </w:r>
            <w:proofErr w:type="spellEnd"/>
            <w:r>
              <w:rPr>
                <w:rFonts w:eastAsia="微软雅黑"/>
                <w:sz w:val="18"/>
                <w:szCs w:val="18"/>
              </w:rPr>
              <w:t xml:space="preserve">- and MES-treated </w:t>
            </w:r>
            <w:r>
              <w:rPr>
                <w:rFonts w:eastAsia="微软雅黑" w:hint="eastAsia"/>
                <w:sz w:val="18"/>
                <w:szCs w:val="18"/>
              </w:rPr>
              <w:t>WT</w:t>
            </w:r>
            <w:r>
              <w:rPr>
                <w:rFonts w:eastAsia="微软雅黑"/>
                <w:sz w:val="18"/>
                <w:szCs w:val="18"/>
              </w:rPr>
              <w:t xml:space="preserve"> leaves</w:t>
            </w:r>
          </w:p>
        </w:tc>
        <w:tc>
          <w:tcPr>
            <w:tcW w:w="178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 xml:space="preserve">Ratio of value in the </w:t>
            </w:r>
            <w:proofErr w:type="spellStart"/>
            <w:r>
              <w:rPr>
                <w:rFonts w:eastAsia="微软雅黑"/>
                <w:sz w:val="18"/>
                <w:szCs w:val="18"/>
              </w:rPr>
              <w:t>Apyrase</w:t>
            </w:r>
            <w:proofErr w:type="spellEnd"/>
            <w:r>
              <w:rPr>
                <w:rFonts w:eastAsia="微软雅黑"/>
                <w:sz w:val="18"/>
                <w:szCs w:val="18"/>
              </w:rPr>
              <w:t xml:space="preserve">-treated </w:t>
            </w:r>
            <w:r>
              <w:rPr>
                <w:rFonts w:eastAsia="微软雅黑" w:hint="eastAsia"/>
                <w:sz w:val="18"/>
                <w:szCs w:val="18"/>
              </w:rPr>
              <w:t xml:space="preserve">WT </w:t>
            </w:r>
            <w:r>
              <w:rPr>
                <w:rFonts w:eastAsia="微软雅黑"/>
                <w:sz w:val="18"/>
                <w:szCs w:val="18"/>
              </w:rPr>
              <w:t xml:space="preserve">leaves to that in the MES-treated </w:t>
            </w:r>
            <w:r>
              <w:rPr>
                <w:rFonts w:eastAsia="微软雅黑" w:hint="eastAsia"/>
                <w:sz w:val="18"/>
                <w:szCs w:val="18"/>
              </w:rPr>
              <w:t>WT</w:t>
            </w:r>
            <w:r>
              <w:rPr>
                <w:rFonts w:eastAsia="微软雅黑"/>
                <w:sz w:val="18"/>
                <w:szCs w:val="18"/>
              </w:rPr>
              <w:t xml:space="preserve"> leaves</w:t>
            </w:r>
          </w:p>
        </w:tc>
        <w:tc>
          <w:tcPr>
            <w:tcW w:w="15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 xml:space="preserve">Difference values between </w:t>
            </w:r>
            <w:proofErr w:type="spellStart"/>
            <w:r>
              <w:rPr>
                <w:rFonts w:eastAsia="微软雅黑"/>
                <w:sz w:val="18"/>
                <w:szCs w:val="18"/>
              </w:rPr>
              <w:t>Apyrase</w:t>
            </w:r>
            <w:proofErr w:type="spellEnd"/>
            <w:r>
              <w:rPr>
                <w:rFonts w:eastAsia="微软雅黑"/>
                <w:sz w:val="18"/>
                <w:szCs w:val="18"/>
              </w:rPr>
              <w:t xml:space="preserve">- and MES-treated </w:t>
            </w:r>
            <w:proofErr w:type="spellStart"/>
            <w:r>
              <w:rPr>
                <w:rFonts w:eastAsia="微软雅黑"/>
                <w:i/>
                <w:sz w:val="18"/>
                <w:szCs w:val="18"/>
              </w:rPr>
              <w:t>NahG</w:t>
            </w:r>
            <w:proofErr w:type="spellEnd"/>
            <w:r>
              <w:rPr>
                <w:rFonts w:eastAsia="微软雅黑"/>
                <w:sz w:val="18"/>
                <w:szCs w:val="18"/>
              </w:rPr>
              <w:t xml:space="preserve"> leaves</w:t>
            </w:r>
          </w:p>
        </w:tc>
        <w:tc>
          <w:tcPr>
            <w:tcW w:w="19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 xml:space="preserve">Ratio of value in the </w:t>
            </w:r>
            <w:proofErr w:type="spellStart"/>
            <w:r>
              <w:rPr>
                <w:rFonts w:eastAsia="微软雅黑"/>
                <w:sz w:val="18"/>
                <w:szCs w:val="18"/>
              </w:rPr>
              <w:t>Apyrase</w:t>
            </w:r>
            <w:proofErr w:type="spellEnd"/>
            <w:r>
              <w:rPr>
                <w:rFonts w:eastAsia="微软雅黑"/>
                <w:sz w:val="18"/>
                <w:szCs w:val="18"/>
              </w:rPr>
              <w:t>-treated</w:t>
            </w:r>
            <w:r>
              <w:rPr>
                <w:rFonts w:eastAsia="微软雅黑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微软雅黑"/>
                <w:i/>
                <w:sz w:val="18"/>
                <w:szCs w:val="18"/>
              </w:rPr>
              <w:t>NahG</w:t>
            </w:r>
            <w:proofErr w:type="spellEnd"/>
            <w:r>
              <w:rPr>
                <w:rFonts w:eastAsia="微软雅黑"/>
                <w:sz w:val="18"/>
                <w:szCs w:val="18"/>
              </w:rPr>
              <w:t xml:space="preserve"> leaves to that in the MES-treated </w:t>
            </w:r>
            <w:proofErr w:type="spellStart"/>
            <w:r>
              <w:rPr>
                <w:rFonts w:eastAsia="微软雅黑"/>
                <w:i/>
                <w:sz w:val="18"/>
                <w:szCs w:val="18"/>
              </w:rPr>
              <w:t>NahG</w:t>
            </w:r>
            <w:proofErr w:type="spellEnd"/>
            <w:r>
              <w:rPr>
                <w:rFonts w:eastAsia="微软雅黑"/>
                <w:sz w:val="18"/>
                <w:szCs w:val="18"/>
              </w:rPr>
              <w:t xml:space="preserve"> leaves</w:t>
            </w:r>
          </w:p>
        </w:tc>
      </w:tr>
      <w:tr w:rsidR="0006215E" w:rsidTr="00F00B5D">
        <w:trPr>
          <w:trHeight w:val="304"/>
        </w:trPr>
        <w:tc>
          <w:tcPr>
            <w:tcW w:w="982" w:type="dxa"/>
            <w:vMerge w:val="restart"/>
            <w:tcBorders>
              <w:left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0</w:t>
            </w:r>
          </w:p>
        </w:tc>
        <w:tc>
          <w:tcPr>
            <w:tcW w:w="769" w:type="dxa"/>
            <w:tcBorders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Φ</w:t>
            </w:r>
            <w:r>
              <w:rPr>
                <w:rFonts w:eastAsia="微软雅黑"/>
                <w:sz w:val="18"/>
                <w:szCs w:val="18"/>
                <w:vertAlign w:val="subscript"/>
              </w:rPr>
              <w:t>PSII</w:t>
            </w:r>
          </w:p>
        </w:tc>
        <w:tc>
          <w:tcPr>
            <w:tcW w:w="1504" w:type="dxa"/>
            <w:tcBorders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786" w:type="dxa"/>
            <w:tcBorders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505" w:type="dxa"/>
            <w:tcBorders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952" w:type="dxa"/>
            <w:tcBorders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</w:tr>
      <w:tr w:rsidR="0006215E" w:rsidTr="00F00B5D">
        <w:trPr>
          <w:trHeight w:val="304"/>
        </w:trPr>
        <w:tc>
          <w:tcPr>
            <w:tcW w:w="982" w:type="dxa"/>
            <w:vMerge/>
            <w:tcBorders>
              <w:left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color w:val="FF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9C3EFA" w:rsidP="00F00B5D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  <w:proofErr w:type="spellStart"/>
            <w:r>
              <w:rPr>
                <w:iCs/>
                <w:szCs w:val="21"/>
                <w:lang w:bidi="ug-CN"/>
              </w:rPr>
              <w:t>q</w:t>
            </w:r>
            <w:r>
              <w:rPr>
                <w:szCs w:val="21"/>
                <w:vertAlign w:val="subscript"/>
                <w:lang w:bidi="ug-CN"/>
              </w:rPr>
              <w:t>p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</w:tr>
      <w:tr w:rsidR="0006215E" w:rsidTr="00F00B5D">
        <w:trPr>
          <w:trHeight w:val="304"/>
        </w:trPr>
        <w:tc>
          <w:tcPr>
            <w:tcW w:w="9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color w:val="FF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i/>
                <w:sz w:val="18"/>
                <w:szCs w:val="18"/>
              </w:rPr>
            </w:pPr>
            <w:proofErr w:type="spellStart"/>
            <w:r>
              <w:rPr>
                <w:rFonts w:eastAsia="微软雅黑" w:hint="eastAsia"/>
                <w:iCs/>
                <w:sz w:val="18"/>
                <w:szCs w:val="18"/>
              </w:rPr>
              <w:t>F</w:t>
            </w:r>
            <w:r w:rsidRPr="00FE126D">
              <w:rPr>
                <w:rFonts w:eastAsia="微软雅黑" w:hint="eastAsia"/>
                <w:iCs/>
                <w:sz w:val="18"/>
                <w:szCs w:val="18"/>
                <w:vertAlign w:val="subscript"/>
              </w:rPr>
              <w:t>v</w:t>
            </w:r>
            <w:proofErr w:type="spellEnd"/>
            <w:r>
              <w:rPr>
                <w:rFonts w:eastAsia="微软雅黑" w:hint="eastAsia"/>
                <w:iCs/>
                <w:sz w:val="18"/>
                <w:szCs w:val="18"/>
              </w:rPr>
              <w:t>/</w:t>
            </w:r>
            <w:proofErr w:type="spellStart"/>
            <w:r>
              <w:rPr>
                <w:rFonts w:eastAsia="微软雅黑" w:hint="eastAsia"/>
                <w:iCs/>
                <w:sz w:val="18"/>
                <w:szCs w:val="18"/>
              </w:rPr>
              <w:t>F</w:t>
            </w:r>
            <w:r w:rsidRPr="00FE126D">
              <w:rPr>
                <w:rFonts w:eastAsia="微软雅黑" w:hint="eastAsia"/>
                <w:iCs/>
                <w:sz w:val="18"/>
                <w:szCs w:val="18"/>
                <w:vertAlign w:val="subscript"/>
              </w:rPr>
              <w:t>m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</w:tr>
      <w:tr w:rsidR="0006215E" w:rsidTr="00F00B5D">
        <w:trPr>
          <w:trHeight w:val="442"/>
        </w:trPr>
        <w:tc>
          <w:tcPr>
            <w:tcW w:w="9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150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Φ</w:t>
            </w:r>
            <w:r>
              <w:rPr>
                <w:rFonts w:eastAsia="微软雅黑"/>
                <w:sz w:val="18"/>
                <w:szCs w:val="18"/>
                <w:vertAlign w:val="subscript"/>
              </w:rPr>
              <w:t>PSII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-0.160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spacing w:line="360" w:lineRule="auto"/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76.88%</w:t>
            </w:r>
          </w:p>
        </w:tc>
      </w:tr>
      <w:tr w:rsidR="0006215E" w:rsidTr="00F00B5D">
        <w:trPr>
          <w:trHeight w:val="304"/>
        </w:trPr>
        <w:tc>
          <w:tcPr>
            <w:tcW w:w="982" w:type="dxa"/>
            <w:vMerge/>
            <w:tcBorders>
              <w:left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9C3EFA" w:rsidP="00F00B5D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  <w:proofErr w:type="spellStart"/>
            <w:r>
              <w:rPr>
                <w:iCs/>
                <w:szCs w:val="21"/>
                <w:lang w:bidi="ug-CN"/>
              </w:rPr>
              <w:t>q</w:t>
            </w:r>
            <w:r>
              <w:rPr>
                <w:szCs w:val="21"/>
                <w:vertAlign w:val="subscript"/>
                <w:lang w:bidi="ug-CN"/>
              </w:rPr>
              <w:t>p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-0.151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82.96%</w:t>
            </w:r>
          </w:p>
        </w:tc>
      </w:tr>
      <w:tr w:rsidR="0006215E" w:rsidTr="00F00B5D">
        <w:trPr>
          <w:trHeight w:val="304"/>
        </w:trPr>
        <w:tc>
          <w:tcPr>
            <w:tcW w:w="9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i/>
                <w:sz w:val="18"/>
                <w:szCs w:val="18"/>
              </w:rPr>
            </w:pPr>
            <w:proofErr w:type="spellStart"/>
            <w:r>
              <w:rPr>
                <w:rFonts w:eastAsia="微软雅黑" w:hint="eastAsia"/>
                <w:iCs/>
                <w:sz w:val="18"/>
                <w:szCs w:val="18"/>
              </w:rPr>
              <w:t>F</w:t>
            </w:r>
            <w:r w:rsidRPr="00FE126D">
              <w:rPr>
                <w:rFonts w:eastAsia="微软雅黑" w:hint="eastAsia"/>
                <w:iCs/>
                <w:sz w:val="18"/>
                <w:szCs w:val="18"/>
                <w:vertAlign w:val="subscript"/>
              </w:rPr>
              <w:t>v</w:t>
            </w:r>
            <w:proofErr w:type="spellEnd"/>
            <w:r>
              <w:rPr>
                <w:rFonts w:eastAsia="微软雅黑" w:hint="eastAsia"/>
                <w:iCs/>
                <w:sz w:val="18"/>
                <w:szCs w:val="18"/>
              </w:rPr>
              <w:t>/</w:t>
            </w:r>
            <w:proofErr w:type="spellStart"/>
            <w:r>
              <w:rPr>
                <w:rFonts w:eastAsia="微软雅黑" w:hint="eastAsia"/>
                <w:iCs/>
                <w:sz w:val="18"/>
                <w:szCs w:val="18"/>
              </w:rPr>
              <w:t>F</w:t>
            </w:r>
            <w:r w:rsidRPr="00FE126D">
              <w:rPr>
                <w:rFonts w:eastAsia="微软雅黑" w:hint="eastAsia"/>
                <w:iCs/>
                <w:sz w:val="18"/>
                <w:szCs w:val="18"/>
                <w:vertAlign w:val="subscript"/>
              </w:rPr>
              <w:t>m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ns</w:t>
            </w:r>
          </w:p>
        </w:tc>
      </w:tr>
      <w:tr w:rsidR="0006215E" w:rsidTr="00F00B5D">
        <w:trPr>
          <w:trHeight w:val="295"/>
        </w:trPr>
        <w:tc>
          <w:tcPr>
            <w:tcW w:w="9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400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Φ</w:t>
            </w:r>
            <w:r>
              <w:rPr>
                <w:rFonts w:eastAsia="微软雅黑"/>
                <w:sz w:val="18"/>
                <w:szCs w:val="18"/>
                <w:vertAlign w:val="subscript"/>
              </w:rPr>
              <w:t>PSII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-0.222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59.93%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-0.261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46.84%</w:t>
            </w:r>
          </w:p>
        </w:tc>
      </w:tr>
      <w:tr w:rsidR="0006215E" w:rsidTr="00F00B5D">
        <w:trPr>
          <w:trHeight w:val="304"/>
        </w:trPr>
        <w:tc>
          <w:tcPr>
            <w:tcW w:w="982" w:type="dxa"/>
            <w:vMerge/>
            <w:tcBorders>
              <w:left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9C3EFA" w:rsidP="00F00B5D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  <w:proofErr w:type="spellStart"/>
            <w:r>
              <w:rPr>
                <w:iCs/>
                <w:szCs w:val="21"/>
                <w:lang w:bidi="ug-CN"/>
              </w:rPr>
              <w:t>q</w:t>
            </w:r>
            <w:r>
              <w:rPr>
                <w:szCs w:val="21"/>
                <w:vertAlign w:val="subscript"/>
                <w:lang w:bidi="ug-CN"/>
              </w:rPr>
              <w:t>p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-0.170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75.43%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-0.229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62.58%</w:t>
            </w:r>
          </w:p>
        </w:tc>
      </w:tr>
      <w:tr w:rsidR="0006215E" w:rsidTr="00F00B5D">
        <w:trPr>
          <w:trHeight w:val="304"/>
        </w:trPr>
        <w:tc>
          <w:tcPr>
            <w:tcW w:w="9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i/>
                <w:sz w:val="18"/>
                <w:szCs w:val="18"/>
              </w:rPr>
            </w:pPr>
            <w:proofErr w:type="spellStart"/>
            <w:r>
              <w:rPr>
                <w:rFonts w:eastAsia="微软雅黑" w:hint="eastAsia"/>
                <w:iCs/>
                <w:sz w:val="18"/>
                <w:szCs w:val="18"/>
              </w:rPr>
              <w:t>F</w:t>
            </w:r>
            <w:r w:rsidRPr="00FE126D">
              <w:rPr>
                <w:rFonts w:eastAsia="微软雅黑" w:hint="eastAsia"/>
                <w:iCs/>
                <w:sz w:val="18"/>
                <w:szCs w:val="18"/>
                <w:vertAlign w:val="subscript"/>
              </w:rPr>
              <w:t>v</w:t>
            </w:r>
            <w:proofErr w:type="spellEnd"/>
            <w:r>
              <w:rPr>
                <w:rFonts w:eastAsia="微软雅黑" w:hint="eastAsia"/>
                <w:iCs/>
                <w:sz w:val="18"/>
                <w:szCs w:val="18"/>
              </w:rPr>
              <w:t>/</w:t>
            </w:r>
            <w:proofErr w:type="spellStart"/>
            <w:r>
              <w:rPr>
                <w:rFonts w:eastAsia="微软雅黑" w:hint="eastAsia"/>
                <w:iCs/>
                <w:sz w:val="18"/>
                <w:szCs w:val="18"/>
              </w:rPr>
              <w:t>F</w:t>
            </w:r>
            <w:r w:rsidRPr="00FE126D">
              <w:rPr>
                <w:rFonts w:eastAsia="微软雅黑" w:hint="eastAsia"/>
                <w:iCs/>
                <w:sz w:val="18"/>
                <w:szCs w:val="18"/>
                <w:vertAlign w:val="subscript"/>
              </w:rPr>
              <w:t>m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-0.112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85.36%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-0.142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79.97%</w:t>
            </w:r>
          </w:p>
        </w:tc>
      </w:tr>
      <w:tr w:rsidR="0006215E" w:rsidTr="00F00B5D">
        <w:trPr>
          <w:trHeight w:val="295"/>
        </w:trPr>
        <w:tc>
          <w:tcPr>
            <w:tcW w:w="9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Φ</w:t>
            </w:r>
            <w:r>
              <w:rPr>
                <w:rFonts w:eastAsia="微软雅黑"/>
                <w:sz w:val="18"/>
                <w:szCs w:val="18"/>
                <w:vertAlign w:val="subscript"/>
              </w:rPr>
              <w:t>PSII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-0.152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59.47%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-0.183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42.45%</w:t>
            </w:r>
          </w:p>
        </w:tc>
      </w:tr>
      <w:tr w:rsidR="0006215E" w:rsidTr="00F00B5D">
        <w:trPr>
          <w:trHeight w:val="295"/>
        </w:trPr>
        <w:tc>
          <w:tcPr>
            <w:tcW w:w="982" w:type="dxa"/>
            <w:vMerge/>
            <w:tcBorders>
              <w:left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9C3EFA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iCs/>
                <w:szCs w:val="21"/>
                <w:lang w:bidi="ug-CN"/>
              </w:rPr>
              <w:t>q</w:t>
            </w:r>
            <w:r>
              <w:rPr>
                <w:szCs w:val="21"/>
                <w:vertAlign w:val="subscript"/>
                <w:lang w:bidi="ug-CN"/>
              </w:rPr>
              <w:t>p</w:t>
            </w:r>
            <w:bookmarkStart w:id="0" w:name="_GoBack"/>
            <w:bookmarkEnd w:id="0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-0.191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66.37%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-0.250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49.29%</w:t>
            </w:r>
          </w:p>
        </w:tc>
      </w:tr>
      <w:tr w:rsidR="0006215E" w:rsidTr="00F00B5D">
        <w:trPr>
          <w:trHeight w:val="314"/>
        </w:trPr>
        <w:tc>
          <w:tcPr>
            <w:tcW w:w="98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b/>
                <w:sz w:val="18"/>
                <w:szCs w:val="18"/>
              </w:rPr>
            </w:pPr>
            <w:proofErr w:type="spellStart"/>
            <w:r>
              <w:rPr>
                <w:rFonts w:eastAsia="微软雅黑" w:hint="eastAsia"/>
                <w:iCs/>
                <w:sz w:val="18"/>
                <w:szCs w:val="18"/>
              </w:rPr>
              <w:t>F</w:t>
            </w:r>
            <w:r w:rsidRPr="00FE126D">
              <w:rPr>
                <w:rFonts w:eastAsia="微软雅黑" w:hint="eastAsia"/>
                <w:iCs/>
                <w:sz w:val="18"/>
                <w:szCs w:val="18"/>
                <w:vertAlign w:val="subscript"/>
              </w:rPr>
              <w:t>v</w:t>
            </w:r>
            <w:proofErr w:type="spellEnd"/>
            <w:r>
              <w:rPr>
                <w:rFonts w:eastAsia="微软雅黑" w:hint="eastAsia"/>
                <w:iCs/>
                <w:sz w:val="18"/>
                <w:szCs w:val="18"/>
              </w:rPr>
              <w:t>/</w:t>
            </w:r>
            <w:proofErr w:type="spellStart"/>
            <w:r>
              <w:rPr>
                <w:rFonts w:eastAsia="微软雅黑" w:hint="eastAsia"/>
                <w:iCs/>
                <w:sz w:val="18"/>
                <w:szCs w:val="18"/>
              </w:rPr>
              <w:t>F</w:t>
            </w:r>
            <w:r w:rsidRPr="00FE126D">
              <w:rPr>
                <w:rFonts w:eastAsia="微软雅黑" w:hint="eastAsia"/>
                <w:iCs/>
                <w:sz w:val="18"/>
                <w:szCs w:val="18"/>
                <w:vertAlign w:val="subscript"/>
              </w:rPr>
              <w:t>m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-0.111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82.38%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-0.137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215E" w:rsidRDefault="0006215E" w:rsidP="00F00B5D">
            <w:pPr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75.88%</w:t>
            </w:r>
          </w:p>
        </w:tc>
      </w:tr>
    </w:tbl>
    <w:p w:rsidR="0006215E" w:rsidRDefault="0006215E" w:rsidP="0006215E">
      <w:pPr>
        <w:jc w:val="center"/>
      </w:pPr>
    </w:p>
    <w:p w:rsidR="0006215E" w:rsidRDefault="0006215E" w:rsidP="0006215E"/>
    <w:p w:rsidR="00F87F79" w:rsidRDefault="00F87F79"/>
    <w:sectPr w:rsidR="00F87F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C2" w:rsidRDefault="00885DC2" w:rsidP="00FE126D">
      <w:r>
        <w:separator/>
      </w:r>
    </w:p>
  </w:endnote>
  <w:endnote w:type="continuationSeparator" w:id="0">
    <w:p w:rsidR="00885DC2" w:rsidRDefault="00885DC2" w:rsidP="00FE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C2" w:rsidRDefault="00885DC2" w:rsidP="00FE126D">
      <w:r>
        <w:separator/>
      </w:r>
    </w:p>
  </w:footnote>
  <w:footnote w:type="continuationSeparator" w:id="0">
    <w:p w:rsidR="00885DC2" w:rsidRDefault="00885DC2" w:rsidP="00FE1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BB"/>
    <w:rsid w:val="0006215E"/>
    <w:rsid w:val="00885DC2"/>
    <w:rsid w:val="009C3EFA"/>
    <w:rsid w:val="00AA38E9"/>
    <w:rsid w:val="00B15ABB"/>
    <w:rsid w:val="00F87F79"/>
    <w:rsid w:val="00FE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5E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26D"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2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26D"/>
    <w:rPr>
      <w:rFonts w:ascii="Times New Roman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5E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26D"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2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26D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1106</Characters>
  <Application>Microsoft Office Word</Application>
  <DocSecurity>0</DocSecurity>
  <Lines>9</Lines>
  <Paragraphs>2</Paragraphs>
  <ScaleCrop>false</ScaleCrop>
  <Company>China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Qinzheng</dc:creator>
  <cp:keywords/>
  <dc:description/>
  <cp:lastModifiedBy>Hou Qinzheng</cp:lastModifiedBy>
  <cp:revision>6</cp:revision>
  <dcterms:created xsi:type="dcterms:W3CDTF">2018-06-06T03:22:00Z</dcterms:created>
  <dcterms:modified xsi:type="dcterms:W3CDTF">2018-07-24T03:15:00Z</dcterms:modified>
</cp:coreProperties>
</file>