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C55" w:rsidRDefault="00640C55" w:rsidP="00640C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9CAB084" wp14:editId="2FE28A9A">
            <wp:extent cx="5270400" cy="4334400"/>
            <wp:effectExtent l="0" t="0" r="6985" b="9525"/>
            <wp:docPr id="1" name="Obrázek 1" descr="C:\Users\Petra\Desktop\Photosynthetica 3\25-1949\1949 Fig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a\Desktop\Photosynthetica 3\25-1949\1949 Fig1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00" cy="43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C55" w:rsidRDefault="00640C55" w:rsidP="00640C55">
      <w:pPr>
        <w:rPr>
          <w:rFonts w:ascii="Times New Roman" w:hAnsi="Times New Roman" w:cs="Times New Roman"/>
          <w:kern w:val="0"/>
          <w:sz w:val="18"/>
          <w:szCs w:val="18"/>
        </w:rPr>
      </w:pPr>
      <w:proofErr w:type="gramStart"/>
      <w:r w:rsidRPr="00AA7A25">
        <w:rPr>
          <w:rFonts w:ascii="Times New Roman" w:hAnsi="Times New Roman" w:cs="Times New Roman"/>
          <w:kern w:val="0"/>
          <w:sz w:val="18"/>
          <w:szCs w:val="18"/>
        </w:rPr>
        <w:t>Fig. 1S.</w:t>
      </w:r>
      <w:proofErr w:type="gramEnd"/>
      <w:r w:rsidRPr="00AA7A25">
        <w:rPr>
          <w:rFonts w:ascii="Times New Roman" w:hAnsi="Times New Roman" w:cs="Times New Roman"/>
          <w:kern w:val="0"/>
          <w:sz w:val="18"/>
          <w:szCs w:val="18"/>
        </w:rPr>
        <w:t xml:space="preserve"> </w:t>
      </w:r>
      <w:proofErr w:type="spellStart"/>
      <w:proofErr w:type="gramStart"/>
      <w:r w:rsidRPr="00AA7A25">
        <w:rPr>
          <w:rFonts w:ascii="Times New Roman" w:hAnsi="Times New Roman" w:cs="Times New Roman"/>
          <w:kern w:val="0"/>
          <w:sz w:val="18"/>
          <w:szCs w:val="18"/>
        </w:rPr>
        <w:t>qRT</w:t>
      </w:r>
      <w:proofErr w:type="spellEnd"/>
      <w:r w:rsidRPr="00AA7A25">
        <w:rPr>
          <w:rFonts w:ascii="Times New Roman" w:hAnsi="Times New Roman" w:cs="Times New Roman"/>
          <w:kern w:val="0"/>
          <w:sz w:val="18"/>
          <w:szCs w:val="18"/>
        </w:rPr>
        <w:t>-PCR</w:t>
      </w:r>
      <w:proofErr w:type="gramEnd"/>
      <w:r w:rsidRPr="00AA7A25">
        <w:rPr>
          <w:rFonts w:ascii="Times New Roman" w:hAnsi="Times New Roman" w:cs="Times New Roman"/>
          <w:kern w:val="0"/>
          <w:sz w:val="18"/>
          <w:szCs w:val="18"/>
        </w:rPr>
        <w:t xml:space="preserve"> relative mRNA abundance of genes significantly differentially expressed at protein level.</w:t>
      </w:r>
    </w:p>
    <w:p w:rsidR="00640C55" w:rsidRDefault="00640C55" w:rsidP="00640C55">
      <w:pPr>
        <w:rPr>
          <w:rFonts w:ascii="Times New Roman" w:hAnsi="Times New Roman" w:cs="Times New Roman"/>
          <w:kern w:val="0"/>
          <w:sz w:val="18"/>
          <w:szCs w:val="18"/>
        </w:rPr>
      </w:pPr>
    </w:p>
    <w:p w:rsidR="00640C55" w:rsidRPr="00640C55" w:rsidRDefault="00351E0D" w:rsidP="00640C55">
      <w:pPr>
        <w:rPr>
          <w:rFonts w:ascii="Times New Roman" w:hAnsi="Times New Roman" w:cs="Times New Roman"/>
          <w:sz w:val="18"/>
          <w:szCs w:val="18"/>
        </w:rPr>
      </w:pPr>
      <w:proofErr w:type="gramStart"/>
      <w:r w:rsidRPr="00640C55">
        <w:rPr>
          <w:rFonts w:ascii="Times New Roman" w:hAnsi="Times New Roman" w:cs="Times New Roman"/>
          <w:kern w:val="0"/>
          <w:sz w:val="18"/>
          <w:szCs w:val="18"/>
        </w:rPr>
        <w:t>Table 1</w:t>
      </w:r>
      <w:r w:rsidR="00FA4278" w:rsidRPr="00640C55">
        <w:rPr>
          <w:rFonts w:ascii="Times New Roman" w:hAnsi="Times New Roman" w:cs="Times New Roman"/>
          <w:kern w:val="0"/>
          <w:sz w:val="18"/>
          <w:szCs w:val="18"/>
        </w:rPr>
        <w:t>S</w:t>
      </w:r>
      <w:r w:rsidRPr="00640C55">
        <w:rPr>
          <w:rFonts w:ascii="Times New Roman" w:hAnsi="Times New Roman" w:cs="Times New Roman"/>
          <w:kern w:val="0"/>
          <w:sz w:val="18"/>
          <w:szCs w:val="18"/>
        </w:rPr>
        <w:t>.</w:t>
      </w:r>
      <w:proofErr w:type="gramEnd"/>
      <w:r w:rsidRPr="00640C55">
        <w:rPr>
          <w:rFonts w:ascii="Times New Roman" w:hAnsi="Times New Roman" w:cs="Times New Roman"/>
          <w:kern w:val="0"/>
          <w:sz w:val="18"/>
          <w:szCs w:val="18"/>
        </w:rPr>
        <w:t xml:space="preserve"> </w:t>
      </w:r>
      <w:proofErr w:type="gramStart"/>
      <w:r w:rsidRPr="00640C55">
        <w:rPr>
          <w:rFonts w:ascii="Times New Roman" w:hAnsi="Times New Roman" w:cs="Times New Roman"/>
          <w:kern w:val="0"/>
          <w:sz w:val="18"/>
          <w:szCs w:val="18"/>
        </w:rPr>
        <w:t xml:space="preserve">Proteins with </w:t>
      </w:r>
      <w:r w:rsidR="006B23C1" w:rsidRPr="00640C55">
        <w:rPr>
          <w:rFonts w:ascii="Times New Roman" w:hAnsi="Times New Roman" w:cs="Times New Roman"/>
          <w:kern w:val="0"/>
          <w:sz w:val="18"/>
          <w:szCs w:val="18"/>
        </w:rPr>
        <w:t>s</w:t>
      </w:r>
      <w:r w:rsidRPr="00640C55">
        <w:rPr>
          <w:rFonts w:ascii="Times New Roman" w:hAnsi="Times New Roman" w:cs="Times New Roman"/>
          <w:kern w:val="0"/>
          <w:sz w:val="18"/>
          <w:szCs w:val="18"/>
        </w:rPr>
        <w:t>igni</w:t>
      </w:r>
      <w:r w:rsidRPr="00640C55">
        <w:rPr>
          <w:rFonts w:ascii="Times New Roman" w:eastAsia="AdvOT51c1769e+fb" w:hAnsi="Times New Roman" w:cs="Times New Roman"/>
          <w:kern w:val="0"/>
          <w:sz w:val="18"/>
          <w:szCs w:val="18"/>
        </w:rPr>
        <w:t>fi</w:t>
      </w:r>
      <w:r w:rsidRPr="00640C55">
        <w:rPr>
          <w:rFonts w:ascii="Times New Roman" w:hAnsi="Times New Roman" w:cs="Times New Roman"/>
          <w:kern w:val="0"/>
          <w:sz w:val="18"/>
          <w:szCs w:val="18"/>
        </w:rPr>
        <w:t xml:space="preserve">cant </w:t>
      </w:r>
      <w:r w:rsidR="006B23C1" w:rsidRPr="00640C55">
        <w:rPr>
          <w:rFonts w:ascii="Times New Roman" w:hAnsi="Times New Roman" w:cs="Times New Roman"/>
          <w:kern w:val="0"/>
          <w:sz w:val="18"/>
          <w:szCs w:val="18"/>
        </w:rPr>
        <w:t>f</w:t>
      </w:r>
      <w:r w:rsidRPr="00640C55">
        <w:rPr>
          <w:rFonts w:ascii="Times New Roman" w:hAnsi="Times New Roman" w:cs="Times New Roman"/>
          <w:kern w:val="0"/>
          <w:sz w:val="18"/>
          <w:szCs w:val="18"/>
        </w:rPr>
        <w:t xml:space="preserve">old </w:t>
      </w:r>
      <w:r w:rsidR="006B23C1" w:rsidRPr="00640C55">
        <w:rPr>
          <w:rFonts w:ascii="Times New Roman" w:hAnsi="Times New Roman" w:cs="Times New Roman"/>
          <w:kern w:val="0"/>
          <w:sz w:val="18"/>
          <w:szCs w:val="18"/>
        </w:rPr>
        <w:t>a</w:t>
      </w:r>
      <w:r w:rsidRPr="00640C55">
        <w:rPr>
          <w:rFonts w:ascii="Times New Roman" w:hAnsi="Times New Roman" w:cs="Times New Roman"/>
          <w:kern w:val="0"/>
          <w:sz w:val="18"/>
          <w:szCs w:val="18"/>
        </w:rPr>
        <w:t xml:space="preserve">bundance </w:t>
      </w:r>
      <w:r w:rsidR="006B23C1" w:rsidRPr="00640C55">
        <w:rPr>
          <w:rFonts w:ascii="Times New Roman" w:hAnsi="Times New Roman" w:cs="Times New Roman"/>
          <w:kern w:val="0"/>
          <w:sz w:val="18"/>
          <w:szCs w:val="18"/>
        </w:rPr>
        <w:t>c</w:t>
      </w:r>
      <w:r w:rsidRPr="00640C55">
        <w:rPr>
          <w:rFonts w:ascii="Times New Roman" w:hAnsi="Times New Roman" w:cs="Times New Roman"/>
          <w:kern w:val="0"/>
          <w:sz w:val="18"/>
          <w:szCs w:val="18"/>
        </w:rPr>
        <w:t>hanges in</w:t>
      </w:r>
      <w:r w:rsidR="001F17B9" w:rsidRPr="00640C55">
        <w:rPr>
          <w:rFonts w:ascii="Times New Roman" w:hAnsi="Times New Roman" w:cs="Times New Roman"/>
          <w:kern w:val="0"/>
          <w:sz w:val="18"/>
          <w:szCs w:val="18"/>
        </w:rPr>
        <w:t xml:space="preserve"> </w:t>
      </w:r>
      <w:r w:rsidR="001E794F" w:rsidRPr="00640C55">
        <w:rPr>
          <w:rFonts w:ascii="Times New Roman" w:hAnsi="Times New Roman" w:cs="Times New Roman"/>
          <w:i/>
          <w:kern w:val="0"/>
          <w:sz w:val="18"/>
          <w:szCs w:val="18"/>
        </w:rPr>
        <w:t>pyg1</w:t>
      </w:r>
      <w:r w:rsidR="001E794F" w:rsidRPr="00640C55">
        <w:rPr>
          <w:rFonts w:ascii="Times New Roman" w:hAnsi="Times New Roman" w:cs="Times New Roman"/>
          <w:kern w:val="0"/>
          <w:sz w:val="18"/>
          <w:szCs w:val="18"/>
        </w:rPr>
        <w:t xml:space="preserve"> mutant.</w:t>
      </w:r>
      <w:proofErr w:type="gramEnd"/>
      <w:r w:rsidR="000F34CE" w:rsidRPr="00640C55">
        <w:rPr>
          <w:rFonts w:ascii="Times New Roman" w:hAnsi="Times New Roman" w:cs="Times New Roman"/>
          <w:sz w:val="18"/>
          <w:szCs w:val="18"/>
        </w:rPr>
        <w:t xml:space="preserve"> </w:t>
      </w:r>
      <w:r w:rsidR="00640C55" w:rsidRPr="00640C55">
        <w:rPr>
          <w:rFonts w:ascii="Times New Roman" w:hAnsi="Times New Roman" w:cs="Times New Roman"/>
          <w:kern w:val="0"/>
          <w:sz w:val="18"/>
          <w:szCs w:val="18"/>
        </w:rPr>
        <w:t>Fold abundance changes ratios are log</w:t>
      </w:r>
      <w:r w:rsidR="00640C55" w:rsidRPr="00640C55">
        <w:rPr>
          <w:rFonts w:ascii="Times New Roman" w:hAnsi="Times New Roman" w:cs="Times New Roman"/>
          <w:kern w:val="0"/>
          <w:sz w:val="18"/>
          <w:szCs w:val="18"/>
          <w:vertAlign w:val="subscript"/>
        </w:rPr>
        <w:t>2</w:t>
      </w:r>
      <w:r w:rsidR="00640C55" w:rsidRPr="00640C55">
        <w:rPr>
          <w:rFonts w:ascii="Times New Roman" w:hAnsi="Times New Roman" w:cs="Times New Roman"/>
          <w:kern w:val="0"/>
          <w:sz w:val="18"/>
          <w:szCs w:val="18"/>
        </w:rPr>
        <w:t xml:space="preserve"> values which are greater than ±2.0 and </w:t>
      </w:r>
      <w:r w:rsidR="00640C55" w:rsidRPr="00640C55">
        <w:rPr>
          <w:rFonts w:ascii="Times New Roman" w:hAnsi="Times New Roman" w:cs="Times New Roman"/>
          <w:i/>
          <w:kern w:val="0"/>
          <w:sz w:val="18"/>
          <w:szCs w:val="18"/>
        </w:rPr>
        <w:t>p</w:t>
      </w:r>
      <w:r w:rsidR="00640C55" w:rsidRPr="00640C55">
        <w:rPr>
          <w:rFonts w:ascii="Times New Roman" w:hAnsi="Times New Roman" w:cs="Times New Roman"/>
          <w:kern w:val="0"/>
          <w:sz w:val="18"/>
          <w:szCs w:val="18"/>
        </w:rPr>
        <w:t xml:space="preserve">&lt;0.05 (Y – </w:t>
      </w:r>
      <w:r w:rsidR="00640C55" w:rsidRPr="00640C55">
        <w:rPr>
          <w:rFonts w:ascii="Times New Roman" w:hAnsi="Times New Roman" w:cs="Times New Roman"/>
          <w:i/>
          <w:kern w:val="0"/>
          <w:sz w:val="18"/>
          <w:szCs w:val="18"/>
        </w:rPr>
        <w:t>pyg1</w:t>
      </w:r>
      <w:r w:rsidR="00640C55" w:rsidRPr="00640C55">
        <w:rPr>
          <w:rFonts w:ascii="Times New Roman" w:hAnsi="Times New Roman" w:cs="Times New Roman"/>
          <w:kern w:val="0"/>
          <w:sz w:val="18"/>
          <w:szCs w:val="18"/>
        </w:rPr>
        <w:t>, G –</w:t>
      </w:r>
      <w:proofErr w:type="gramStart"/>
      <w:r w:rsidR="00640C55" w:rsidRPr="00640C55">
        <w:rPr>
          <w:rFonts w:ascii="Times New Roman" w:hAnsi="Times New Roman" w:cs="Times New Roman"/>
          <w:kern w:val="0"/>
          <w:sz w:val="18"/>
          <w:szCs w:val="18"/>
        </w:rPr>
        <w:t>WT )</w:t>
      </w:r>
      <w:proofErr w:type="gramEnd"/>
      <w:r w:rsidR="00640C55" w:rsidRPr="00640C55">
        <w:rPr>
          <w:rFonts w:ascii="Times New Roman" w:hAnsi="Times New Roman" w:cs="Times New Roman"/>
          <w:kern w:val="0"/>
          <w:sz w:val="18"/>
          <w:szCs w:val="18"/>
        </w:rPr>
        <w:t>.</w:t>
      </w:r>
    </w:p>
    <w:p w:rsidR="00D63A58" w:rsidRPr="00EE2F29" w:rsidRDefault="00D63A58" w:rsidP="00640C55">
      <w:pPr>
        <w:ind w:firstLineChars="150" w:firstLine="225"/>
        <w:rPr>
          <w:rFonts w:ascii="Times New Roman" w:hAnsi="Times New Roman" w:cs="Times New Roman"/>
          <w:kern w:val="0"/>
          <w:sz w:val="15"/>
          <w:szCs w:val="15"/>
        </w:rPr>
      </w:pPr>
    </w:p>
    <w:tbl>
      <w:tblPr>
        <w:tblStyle w:val="Mkatabulky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1417"/>
        <w:gridCol w:w="4353"/>
        <w:gridCol w:w="1226"/>
      </w:tblGrid>
      <w:tr w:rsidR="00856DD2" w:rsidRPr="005168E0" w:rsidTr="00640C55">
        <w:tc>
          <w:tcPr>
            <w:tcW w:w="1276" w:type="dxa"/>
            <w:tcBorders>
              <w:bottom w:val="single" w:sz="8" w:space="0" w:color="auto"/>
            </w:tcBorders>
          </w:tcPr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Protein IDs</w:t>
            </w:r>
          </w:p>
        </w:tc>
        <w:tc>
          <w:tcPr>
            <w:tcW w:w="1417" w:type="dxa"/>
            <w:tcBorders>
              <w:bottom w:val="single" w:sz="8" w:space="0" w:color="auto"/>
            </w:tcBorders>
          </w:tcPr>
          <w:p w:rsidR="00856DD2" w:rsidRPr="00640C55" w:rsidRDefault="005B0CBF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Gene</w:t>
            </w:r>
            <w:r w:rsidR="00953D37"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ID</w:t>
            </w:r>
          </w:p>
          <w:p w:rsidR="00BD17B9" w:rsidRPr="00640C55" w:rsidRDefault="00BD17B9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(</w:t>
            </w:r>
            <w:r w:rsidR="00287EF8"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NCBI </w:t>
            </w:r>
            <w:proofErr w:type="spellStart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Genebank</w:t>
            </w:r>
            <w:proofErr w:type="spellEnd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)</w:t>
            </w:r>
          </w:p>
        </w:tc>
        <w:tc>
          <w:tcPr>
            <w:tcW w:w="4353" w:type="dxa"/>
            <w:tcBorders>
              <w:bottom w:val="single" w:sz="8" w:space="0" w:color="auto"/>
            </w:tcBorders>
          </w:tcPr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Protein names</w:t>
            </w:r>
          </w:p>
        </w:tc>
        <w:tc>
          <w:tcPr>
            <w:tcW w:w="1226" w:type="dxa"/>
            <w:tcBorders>
              <w:bottom w:val="single" w:sz="8" w:space="0" w:color="auto"/>
            </w:tcBorders>
          </w:tcPr>
          <w:p w:rsidR="00856DD2" w:rsidRPr="00640C55" w:rsidRDefault="00D74717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AdvOT2e364b11" w:hAnsi="Times New Roman" w:cs="Times New Roman"/>
                <w:color w:val="000000"/>
                <w:sz w:val="13"/>
                <w:szCs w:val="13"/>
              </w:rPr>
              <w:t>F</w:t>
            </w:r>
            <w:r w:rsidR="00856DD2" w:rsidRPr="00640C55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old change log</w:t>
            </w:r>
            <w:r w:rsidR="00856DD2" w:rsidRPr="00640C55">
              <w:rPr>
                <w:rFonts w:ascii="Times New Roman" w:hAnsi="Times New Roman" w:cs="Times New Roman"/>
                <w:color w:val="000000"/>
                <w:sz w:val="13"/>
                <w:szCs w:val="13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 xml:space="preserve"> </w:t>
            </w:r>
            <w:r w:rsidR="00856DD2" w:rsidRPr="00640C55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(Y/G</w:t>
            </w:r>
            <w:r w:rsidR="00856DD2" w:rsidRPr="00640C55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）</w:t>
            </w:r>
          </w:p>
        </w:tc>
      </w:tr>
      <w:tr w:rsidR="00856DD2" w:rsidRPr="005168E0" w:rsidTr="00640C55">
        <w:tc>
          <w:tcPr>
            <w:tcW w:w="1276" w:type="dxa"/>
            <w:tcBorders>
              <w:top w:val="single" w:sz="8" w:space="0" w:color="auto"/>
            </w:tcBorders>
          </w:tcPr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&gt;tr|B7SHL1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&gt;tr|B7FDE5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&gt;tr|C5J0I3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&gt;tr|Q8VWX9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&gt;sp|P32869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&gt;tr|Q17UC0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&gt;tr|C6L817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&gt;tr|O82428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&gt;tr|E5GB64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&gt;tr|E5GBL8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&gt;tr|A2TJV6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&gt;tr|E5GB47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&gt;tr|E5GBW3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&gt;tr|Q39558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&gt;tr|Q93XR3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&gt;tr|E5GBH5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&gt;sp|Q2QD78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&gt;tr|E5GBV2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&gt;tr|Q9M4U9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&gt;tr|G3ETR9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&gt;sp|Q4VZM8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&gt;tr|E5KUE1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&gt;tr|Q9MV68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&gt;tr|E5GB87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&gt;tr|Q8H9E2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&gt;tr|B6DQ61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&gt;tr|E5GC77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&gt;tr|E5GBJ5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&gt;tr|Q9M4E7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&gt;tr|G3ETT3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&gt;tr|Q9FV17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&gt;tr|G3ETW1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&gt;tr|E5GBV8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&gt;sp|Q42669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&gt;tr|G3ETU7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&gt;sp|Q4VZK5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&gt;tr|H6TB35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&gt;tr|A8JP99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&gt;tr|E5GBN6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&gt;tr|W8E6U8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&gt;tr|Q0H394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&gt;tr|Q39640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&gt;sp|Q2QDA6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&gt;sp|Q05045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&gt;tr|K9JA38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&gt;sp|P17783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&gt;tr|E5GBR6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&gt;tr|Q9SXL7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&gt;sp|P19446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&gt;sp|Q4VZL1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&gt;tr|Q8RW69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&gt;tr|G3ETX4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&gt;tr|E5GC65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&gt;tr|T1SC37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&gt;sp|P49608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&gt;tr|A1BQK6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&gt;tr|I7K435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&gt;sp|Q9M5I8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&gt;sp|Q9XF61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&gt;tr|A1BQH1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&gt;tr|Q9FRW1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&gt;sp|Q4VZN1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&gt;tr|E5GCF1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&gt;tr|G8EX76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&gt;sp|P13443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&gt;tr|E5LG77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&gt;tr|J9XXT8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&gt;tr|I1Z8C8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&gt;sp|Q4VZP5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&gt;tr|B0F825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&gt;tr|D5I3F1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&gt;sp|Q4VZH3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&gt;sp|P48350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&gt;tr|G0ZS06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&gt;tr|E5GBP8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&gt;tr|A0A060AEY8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&gt;tr|C0LSP3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&gt;tr|E5GBF5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&gt;tr|E5GBJ6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&gt;tr|Q6V1W5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&gt;tr|E5GCQ7</w:t>
            </w:r>
          </w:p>
        </w:tc>
        <w:tc>
          <w:tcPr>
            <w:tcW w:w="1417" w:type="dxa"/>
            <w:tcBorders>
              <w:top w:val="single" w:sz="8" w:space="0" w:color="auto"/>
            </w:tcBorders>
          </w:tcPr>
          <w:p w:rsidR="00856DD2" w:rsidRPr="00640C55" w:rsidRDefault="00E01AA0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101206555</w:t>
            </w:r>
          </w:p>
          <w:p w:rsidR="00E676EA" w:rsidRPr="00640C55" w:rsidRDefault="00240A40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CAP59449.1</w:t>
            </w:r>
          </w:p>
          <w:p w:rsidR="00E676EA" w:rsidRPr="00640C55" w:rsidRDefault="00E676EA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101206383</w:t>
            </w:r>
          </w:p>
          <w:p w:rsidR="00AE537A" w:rsidRPr="00640C55" w:rsidRDefault="001B37D7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AAL35979.1</w:t>
            </w:r>
          </w:p>
          <w:p w:rsidR="00623940" w:rsidRPr="00640C55" w:rsidRDefault="00623940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101207214</w:t>
            </w:r>
          </w:p>
          <w:p w:rsidR="008E07F0" w:rsidRPr="00640C55" w:rsidRDefault="008E07F0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101221846</w:t>
            </w:r>
          </w:p>
          <w:p w:rsidR="001B37D7" w:rsidRPr="00640C55" w:rsidRDefault="0096581F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XP_004149479.1</w:t>
            </w:r>
          </w:p>
          <w:p w:rsidR="009D75B1" w:rsidRPr="00640C55" w:rsidRDefault="005168E0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AAC62207.1</w:t>
            </w:r>
          </w:p>
          <w:p w:rsidR="00712821" w:rsidRPr="00640C55" w:rsidRDefault="00712821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XP_008467032.1</w:t>
            </w:r>
          </w:p>
          <w:p w:rsidR="00B4272C" w:rsidRPr="00640C55" w:rsidRDefault="009212AB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ADN33858.1</w:t>
            </w:r>
          </w:p>
          <w:p w:rsidR="00E46148" w:rsidRPr="00640C55" w:rsidRDefault="00E46148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ABM92419.1</w:t>
            </w:r>
          </w:p>
          <w:p w:rsidR="009212AB" w:rsidRPr="00640C55" w:rsidRDefault="008E677B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XP_008459930.1</w:t>
            </w:r>
          </w:p>
          <w:p w:rsidR="008E677B" w:rsidRPr="00640C55" w:rsidRDefault="007B240A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XP_008439388.1</w:t>
            </w:r>
          </w:p>
          <w:p w:rsidR="00D04081" w:rsidRPr="00640C55" w:rsidRDefault="00FC638B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 CAA53700.1</w:t>
            </w:r>
          </w:p>
          <w:p w:rsidR="00D04081" w:rsidRPr="00640C55" w:rsidRDefault="00D04081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103495195</w:t>
            </w:r>
          </w:p>
          <w:p w:rsidR="00FC638B" w:rsidRPr="00640C55" w:rsidRDefault="00F771C3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XP_004150268.1</w:t>
            </w:r>
          </w:p>
          <w:p w:rsidR="00FC638B" w:rsidRPr="00640C55" w:rsidRDefault="00FC638B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ABI98756.1</w:t>
            </w:r>
          </w:p>
          <w:p w:rsidR="0007675F" w:rsidRPr="00640C55" w:rsidRDefault="009B3FEF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ADN33951.1</w:t>
            </w:r>
          </w:p>
          <w:p w:rsidR="0007675F" w:rsidRPr="00640C55" w:rsidRDefault="0007675F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103497260</w:t>
            </w:r>
          </w:p>
          <w:p w:rsidR="0038622D" w:rsidRPr="00640C55" w:rsidRDefault="0038622D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11123109</w:t>
            </w:r>
          </w:p>
          <w:p w:rsidR="0038622D" w:rsidRPr="00640C55" w:rsidRDefault="0038622D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3429312</w:t>
            </w:r>
          </w:p>
          <w:p w:rsidR="0038622D" w:rsidRPr="00640C55" w:rsidRDefault="001F7D98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10043780</w:t>
            </w:r>
          </w:p>
          <w:p w:rsidR="001F7D98" w:rsidRPr="00640C55" w:rsidRDefault="0051074C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AAF70235.1</w:t>
            </w:r>
          </w:p>
          <w:p w:rsidR="0051074C" w:rsidRPr="00640C55" w:rsidRDefault="00CD2D15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XP_008447621.1</w:t>
            </w:r>
          </w:p>
          <w:p w:rsidR="00D67DE3" w:rsidRPr="00640C55" w:rsidRDefault="00D67DE3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XP_023002552.1</w:t>
            </w:r>
          </w:p>
          <w:p w:rsidR="0051074C" w:rsidRPr="00640C55" w:rsidRDefault="00F3474B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 ACI16507.1</w:t>
            </w:r>
          </w:p>
          <w:p w:rsidR="001B27B1" w:rsidRPr="00640C55" w:rsidRDefault="006D44F1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XP_008441387.1</w:t>
            </w:r>
          </w:p>
          <w:p w:rsidR="00CD2D15" w:rsidRPr="00640C55" w:rsidRDefault="00FA646D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XP_008446208.1</w:t>
            </w:r>
          </w:p>
          <w:p w:rsidR="00CD2D15" w:rsidRPr="00640C55" w:rsidRDefault="001F5514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101210925</w:t>
            </w:r>
          </w:p>
          <w:p w:rsidR="00CD2D15" w:rsidRPr="00640C55" w:rsidRDefault="00AC1898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11123123</w:t>
            </w:r>
          </w:p>
          <w:p w:rsidR="00CD2D15" w:rsidRPr="00640C55" w:rsidRDefault="00CD2D15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101210925</w:t>
            </w:r>
          </w:p>
          <w:p w:rsidR="00CD2D15" w:rsidRPr="00640C55" w:rsidRDefault="00CD2D15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11123123</w:t>
            </w:r>
          </w:p>
          <w:p w:rsidR="00A900CF" w:rsidRPr="00640C55" w:rsidRDefault="002703C1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XP_008439408.1</w:t>
            </w:r>
          </w:p>
          <w:p w:rsidR="00A900CF" w:rsidRPr="00640C55" w:rsidRDefault="00A900CF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11123132</w:t>
            </w:r>
          </w:p>
          <w:p w:rsidR="00647C92" w:rsidRPr="00640C55" w:rsidRDefault="00624FF7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11123148</w:t>
            </w:r>
          </w:p>
          <w:p w:rsidR="00647C92" w:rsidRPr="00640C55" w:rsidRDefault="00AE4103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3429292</w:t>
            </w:r>
          </w:p>
          <w:p w:rsidR="00647C92" w:rsidRPr="00640C55" w:rsidRDefault="00647C9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11123148</w:t>
            </w:r>
          </w:p>
          <w:p w:rsidR="00DD4C1F" w:rsidRPr="00640C55" w:rsidRDefault="00DD4C1F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3429292</w:t>
            </w:r>
          </w:p>
          <w:p w:rsidR="00D928AD" w:rsidRPr="00640C55" w:rsidRDefault="00F118AF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XP_008443248.1</w:t>
            </w:r>
          </w:p>
          <w:p w:rsidR="00D928AD" w:rsidRPr="00640C55" w:rsidRDefault="00D928AD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101221783</w:t>
            </w:r>
          </w:p>
          <w:p w:rsidR="0039731B" w:rsidRPr="00640C55" w:rsidRDefault="003747B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XP_008461300.1</w:t>
            </w:r>
          </w:p>
          <w:p w:rsidR="0039731B" w:rsidRPr="00640C55" w:rsidRDefault="0039731B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18490655</w:t>
            </w:r>
          </w:p>
          <w:p w:rsidR="00391D2E" w:rsidRPr="00640C55" w:rsidRDefault="00391D2E" w:rsidP="00640C55">
            <w:pPr>
              <w:spacing w:before="24"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3429310</w:t>
            </w:r>
          </w:p>
          <w:p w:rsidR="00E73044" w:rsidRPr="00640C55" w:rsidRDefault="003237A0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XP_023006256.1</w:t>
            </w:r>
          </w:p>
          <w:p w:rsidR="00E73044" w:rsidRPr="00640C55" w:rsidRDefault="00CB240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101222673</w:t>
            </w:r>
          </w:p>
          <w:p w:rsidR="00E73044" w:rsidRPr="00640C55" w:rsidRDefault="00E73044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3429310</w:t>
            </w:r>
          </w:p>
          <w:p w:rsidR="0059199A" w:rsidRPr="00640C55" w:rsidRDefault="00AD00EA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XP_008455731.1</w:t>
            </w:r>
          </w:p>
          <w:p w:rsidR="0059199A" w:rsidRPr="00640C55" w:rsidRDefault="0059199A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101222673</w:t>
            </w:r>
          </w:p>
          <w:p w:rsidR="00724FEB" w:rsidRPr="00640C55" w:rsidRDefault="007F2881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ABK55707.1</w:t>
            </w:r>
          </w:p>
          <w:p w:rsidR="00724FEB" w:rsidRPr="00640C55" w:rsidRDefault="00A452A9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3429309</w:t>
            </w:r>
          </w:p>
          <w:p w:rsidR="00724FEB" w:rsidRPr="00640C55" w:rsidRDefault="00282D7C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101211294</w:t>
            </w:r>
          </w:p>
          <w:p w:rsidR="00724FEB" w:rsidRPr="00640C55" w:rsidRDefault="00274FF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11123060</w:t>
            </w:r>
          </w:p>
          <w:p w:rsidR="00724FEB" w:rsidRPr="00640C55" w:rsidRDefault="00724FEB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3429309</w:t>
            </w:r>
          </w:p>
          <w:p w:rsidR="009F2E4F" w:rsidRPr="00640C55" w:rsidRDefault="009F2E4F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101211294</w:t>
            </w:r>
          </w:p>
          <w:p w:rsidR="005E180F" w:rsidRPr="00640C55" w:rsidRDefault="005E180F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11123060</w:t>
            </w:r>
          </w:p>
          <w:p w:rsidR="0056586F" w:rsidRPr="00640C55" w:rsidRDefault="00552515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ABK55707.1</w:t>
            </w:r>
          </w:p>
          <w:p w:rsidR="0056586F" w:rsidRPr="00640C55" w:rsidRDefault="00A61798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101221828</w:t>
            </w:r>
          </w:p>
          <w:p w:rsidR="0056586F" w:rsidRPr="00640C55" w:rsidRDefault="0003238F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103483849</w:t>
            </w:r>
          </w:p>
          <w:p w:rsidR="0056586F" w:rsidRPr="00640C55" w:rsidRDefault="001632DF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Q9XF61.1</w:t>
            </w:r>
          </w:p>
          <w:p w:rsidR="0056586F" w:rsidRPr="00640C55" w:rsidRDefault="0056586F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101221828</w:t>
            </w:r>
          </w:p>
          <w:p w:rsidR="00A71F0D" w:rsidRPr="00640C55" w:rsidRDefault="00A71F0D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103483849</w:t>
            </w:r>
          </w:p>
          <w:p w:rsidR="00D0124B" w:rsidRPr="00640C55" w:rsidRDefault="00FB5C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3429291</w:t>
            </w:r>
          </w:p>
          <w:p w:rsidR="00D0124B" w:rsidRPr="00640C55" w:rsidRDefault="0063258A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ADN34150.1</w:t>
            </w:r>
          </w:p>
          <w:p w:rsidR="00D0124B" w:rsidRPr="00640C55" w:rsidRDefault="006A2B79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101215805</w:t>
            </w:r>
          </w:p>
          <w:p w:rsidR="00D0124B" w:rsidRPr="00640C55" w:rsidRDefault="00D0124B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3429291</w:t>
            </w:r>
          </w:p>
          <w:p w:rsidR="009312D1" w:rsidRPr="00640C55" w:rsidRDefault="0067534B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101215667</w:t>
            </w:r>
          </w:p>
          <w:p w:rsidR="009312D1" w:rsidRPr="00640C55" w:rsidRDefault="009312D1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101215805</w:t>
            </w:r>
          </w:p>
          <w:p w:rsidR="00EC7607" w:rsidRPr="00640C55" w:rsidRDefault="00EC7607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101209132</w:t>
            </w:r>
          </w:p>
          <w:p w:rsidR="00885BCE" w:rsidRPr="00640C55" w:rsidRDefault="00885BCE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101215667</w:t>
            </w:r>
          </w:p>
          <w:p w:rsidR="000D155F" w:rsidRPr="00640C55" w:rsidRDefault="000D155F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101208202</w:t>
            </w:r>
          </w:p>
          <w:p w:rsidR="006C28C9" w:rsidRPr="00640C55" w:rsidRDefault="006C28C9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101210008</w:t>
            </w:r>
          </w:p>
          <w:p w:rsidR="00996EAE" w:rsidRPr="00640C55" w:rsidRDefault="00996EAE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3429379</w:t>
            </w:r>
          </w:p>
          <w:p w:rsidR="00AB2C1A" w:rsidRPr="00640C55" w:rsidRDefault="007A66F3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P48350.1</w:t>
            </w:r>
          </w:p>
          <w:p w:rsidR="00AB2C1A" w:rsidRPr="00640C55" w:rsidRDefault="00AB2C1A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9072846</w:t>
            </w:r>
          </w:p>
          <w:p w:rsidR="00DA225C" w:rsidRPr="00640C55" w:rsidRDefault="00DA225C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3429315</w:t>
            </w:r>
          </w:p>
          <w:p w:rsidR="00BC36D6" w:rsidRPr="00640C55" w:rsidRDefault="00D7580C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AIA61608.1</w:t>
            </w:r>
          </w:p>
          <w:p w:rsidR="00BC36D6" w:rsidRPr="00640C55" w:rsidRDefault="00983C8C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ACN63365.1</w:t>
            </w:r>
          </w:p>
          <w:p w:rsidR="00BC36D6" w:rsidRPr="00640C55" w:rsidRDefault="008B38F3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XP_004137720.1</w:t>
            </w:r>
          </w:p>
          <w:p w:rsidR="00BC36D6" w:rsidRPr="00640C55" w:rsidRDefault="004259BC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XP_008446207.1</w:t>
            </w:r>
          </w:p>
          <w:p w:rsidR="00BC36D6" w:rsidRPr="00640C55" w:rsidRDefault="00FF3EC7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103492000</w:t>
            </w:r>
          </w:p>
          <w:p w:rsidR="00BC36D6" w:rsidRPr="00640C55" w:rsidRDefault="00192935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XP_008455107.1</w:t>
            </w:r>
          </w:p>
        </w:tc>
        <w:tc>
          <w:tcPr>
            <w:tcW w:w="4353" w:type="dxa"/>
            <w:tcBorders>
              <w:top w:val="single" w:sz="8" w:space="0" w:color="auto"/>
            </w:tcBorders>
          </w:tcPr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Putative RNA recognition motif-containing protein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Lipoxygenase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Chloroplast </w:t>
            </w:r>
            <w:r w:rsidR="00760F3F">
              <w:rPr>
                <w:rFonts w:ascii="Times New Roman" w:hAnsi="Times New Roman" w:cs="Times New Roman"/>
                <w:sz w:val="13"/>
                <w:szCs w:val="13"/>
              </w:rPr>
              <w:t>R</w:t>
            </w: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ubisco </w:t>
            </w:r>
            <w:proofErr w:type="spellStart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activase</w:t>
            </w:r>
            <w:proofErr w:type="spellEnd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, </w:t>
            </w:r>
            <w:proofErr w:type="spellStart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chloroplastic</w:t>
            </w:r>
            <w:proofErr w:type="spellEnd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proofErr w:type="spellStart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Extensin</w:t>
            </w:r>
            <w:proofErr w:type="spellEnd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-like protein (Fragment)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PSAD_CUCSA Photosystem I reaction center subunit II, </w:t>
            </w:r>
            <w:proofErr w:type="spellStart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chloroplastic</w:t>
            </w:r>
            <w:proofErr w:type="spellEnd"/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Cinnamate-4-hydroxylase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Putative </w:t>
            </w:r>
            <w:proofErr w:type="spellStart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protoporphyrinogen</w:t>
            </w:r>
            <w:proofErr w:type="spellEnd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 IX oxidase (Fragment)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Rubisco </w:t>
            </w:r>
            <w:proofErr w:type="spellStart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activase</w:t>
            </w:r>
            <w:proofErr w:type="spellEnd"/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Dynamin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ATP-dependent </w:t>
            </w:r>
            <w:proofErr w:type="spellStart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clp</w:t>
            </w:r>
            <w:proofErr w:type="spellEnd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 protease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Chloroplast HSP70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Eukaryotic peptide chain release factor subunit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Nucleoside diphosphate kinase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14-3-3 protein 32kDa endonuclease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Fatty acid 9-hydroperoxide lyase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 xml:space="preserve">Tubulin alpha chain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Photosystem I assembly protein Ycf4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Adenylate kinase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L-galactono-1,4-lactone dehydrogenase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30S ribosomal protein S18, </w:t>
            </w:r>
            <w:proofErr w:type="spellStart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chloroplastic</w:t>
            </w:r>
            <w:proofErr w:type="spellEnd"/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30S ribosomal protein S19, </w:t>
            </w:r>
            <w:proofErr w:type="spellStart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chloroplastic</w:t>
            </w:r>
            <w:proofErr w:type="spellEnd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30S ribosomal protein S7, </w:t>
            </w:r>
            <w:proofErr w:type="spellStart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chloroplastic</w:t>
            </w:r>
            <w:proofErr w:type="spellEnd"/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Ribulose 1,5-bisphosphate carboxylase large subunit (Fragment)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Helicase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proofErr w:type="spellStart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Thioredoxin</w:t>
            </w:r>
            <w:proofErr w:type="spellEnd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Glutathione peroxidase (Fragment)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Ribulose bisphosphate carboxylase/oxygenase </w:t>
            </w:r>
            <w:proofErr w:type="spellStart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activase</w:t>
            </w:r>
            <w:proofErr w:type="spellEnd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 1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Carbonic anhydrase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Heat shock protein 70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30S ribosomal protein S8, </w:t>
            </w:r>
            <w:proofErr w:type="spellStart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chloroplastic</w:t>
            </w:r>
            <w:proofErr w:type="spellEnd"/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NADP-dependent glyceraldehyde 3-phosphate dehydrogenase A subunit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Protein Ycf2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Glyceraldehyde-3-phosphate dehydrogenase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proofErr w:type="spellStart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Aconitate</w:t>
            </w:r>
            <w:proofErr w:type="spellEnd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 hydratase (Fragment)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50S ribosomal protein L32, </w:t>
            </w:r>
            <w:proofErr w:type="spellStart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chloroplastic</w:t>
            </w:r>
            <w:proofErr w:type="spellEnd"/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ribosomal protein L2, </w:t>
            </w:r>
            <w:proofErr w:type="spellStart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chloroplastic</w:t>
            </w:r>
            <w:proofErr w:type="spellEnd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HSP27.8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Plasma membrane proton pump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DNA-binding protein (Fragment)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DNA-directed RNA polymerase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Carotenoid cleavage dioxygenase </w:t>
            </w:r>
            <w:proofErr w:type="spellStart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leavage</w:t>
            </w:r>
            <w:proofErr w:type="spellEnd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 dioxygenase (Fragment)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proofErr w:type="spellStart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Glycolate</w:t>
            </w:r>
            <w:proofErr w:type="spellEnd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 oxidase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30S ribosomal protein S16, </w:t>
            </w:r>
            <w:proofErr w:type="spellStart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chloroplastic</w:t>
            </w:r>
            <w:proofErr w:type="spellEnd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Chaperonin CPN60-1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proofErr w:type="spellStart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Pyrophosphatase</w:t>
            </w:r>
            <w:proofErr w:type="spellEnd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dehydrogenase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Cysteine synthase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Csf-3 protein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Malate dehydrogenase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30S ribosomal protein S15, </w:t>
            </w:r>
            <w:proofErr w:type="spellStart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chloroplastic</w:t>
            </w:r>
            <w:proofErr w:type="spellEnd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proofErr w:type="spellStart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Isocitrate</w:t>
            </w:r>
            <w:proofErr w:type="spellEnd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 dehydrogenase [NADP]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30S ribosomal protein S2, </w:t>
            </w:r>
            <w:proofErr w:type="spellStart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chloroplastic</w:t>
            </w:r>
            <w:proofErr w:type="spellEnd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proofErr w:type="spellStart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Aminomethyltransferase</w:t>
            </w:r>
            <w:proofErr w:type="spellEnd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proofErr w:type="spellStart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Remorin</w:t>
            </w:r>
            <w:proofErr w:type="spellEnd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 1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proofErr w:type="spellStart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Aconitate</w:t>
            </w:r>
            <w:proofErr w:type="spellEnd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 hydratase, cytoplasmic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Malate dehydrogenase (Fragment)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Cytochrome b6-f complex iron-sulfur subunit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Translationally-controlled tumor protein homolog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Protein disulfide-isomerase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 xml:space="preserve">Phosphoglycerate kinase (Fragment)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Disulfide isomerase (Fragment)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50S ribosomal protein L16, </w:t>
            </w:r>
            <w:proofErr w:type="spellStart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chloroplastic</w:t>
            </w:r>
            <w:proofErr w:type="spellEnd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Nucleoside diphosphate kinase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Chloroplast </w:t>
            </w:r>
            <w:proofErr w:type="spellStart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transketolase</w:t>
            </w:r>
            <w:proofErr w:type="spellEnd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proofErr w:type="spellStart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Glycerate</w:t>
            </w:r>
            <w:proofErr w:type="spellEnd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 dehydrogenase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proofErr w:type="spellStart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Adenosylhomocysteinase</w:t>
            </w:r>
            <w:proofErr w:type="spellEnd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Phosphoenolpyruvate carboxylase protein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Chloride channel a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ATP synthase subunit a, </w:t>
            </w:r>
            <w:proofErr w:type="spellStart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chloroplastic</w:t>
            </w:r>
            <w:proofErr w:type="spellEnd"/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Ribosomal protein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Ribosomal protein S3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30S ribosomal protein S4, </w:t>
            </w:r>
            <w:proofErr w:type="spellStart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chloroplastic</w:t>
            </w:r>
            <w:proofErr w:type="spellEnd"/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Catalase isozyme 1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GTP-binding protein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Putative uncharacterized protein (Fragment)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Catalase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Actin (Fragment)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Pyridoxal biosynthesis protein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Alcohol dehydrogenase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 xml:space="preserve">Aminotransferase 1 </w:t>
            </w:r>
          </w:p>
          <w:p w:rsidR="00856DD2" w:rsidRPr="00640C55" w:rsidRDefault="00856DD2" w:rsidP="00640C55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640C55">
              <w:rPr>
                <w:rFonts w:ascii="Times New Roman" w:hAnsi="Times New Roman" w:cs="Times New Roman"/>
                <w:sz w:val="13"/>
                <w:szCs w:val="13"/>
              </w:rPr>
              <w:t>Glutamate-1-semialdehyde 21-aminomutase</w:t>
            </w:r>
          </w:p>
        </w:tc>
        <w:tc>
          <w:tcPr>
            <w:tcW w:w="1226" w:type="dxa"/>
            <w:tcBorders>
              <w:top w:val="single" w:sz="8" w:space="0" w:color="auto"/>
            </w:tcBorders>
          </w:tcPr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 xml:space="preserve"> 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5.2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2.9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2.8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2.5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2.0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 w:rsidRPr="00DB6DE2"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2.0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2.0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2.0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2.0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2.1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2.1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2.1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2.1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2.2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2.2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2.2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2.2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2.2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2.2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2.2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2.3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2.3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2.3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2.3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2.3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2.3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2.3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2.4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2.4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2.4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2.4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2.4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2.5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2.5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2.5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2.5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2.5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2.6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2.6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2.6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2.6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2.6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2.7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2.7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2.8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2.8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2.8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2.9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2.9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2.9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2.9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2.9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3.0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3.0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3.1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3.2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3.2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3.3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3.3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3.4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3.4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3.6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3.6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3.7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3.7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3.7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3.8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3.8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3.8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3.9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3.9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3.9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3.9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4.0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4.1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4.8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4.8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5.0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5.4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5.6</w:t>
            </w:r>
          </w:p>
          <w:p w:rsidR="00856DD2" w:rsidRPr="00640C55" w:rsidRDefault="00DB6DE2" w:rsidP="00640C55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–</w:t>
            </w:r>
            <w:r w:rsidR="00856DD2" w:rsidRPr="00640C55">
              <w:rPr>
                <w:rFonts w:ascii="Times New Roman" w:hAnsi="Times New Roman" w:cs="Times New Roman"/>
                <w:sz w:val="13"/>
                <w:szCs w:val="13"/>
              </w:rPr>
              <w:t>6.0</w:t>
            </w:r>
          </w:p>
        </w:tc>
      </w:tr>
    </w:tbl>
    <w:p w:rsidR="00F70A95" w:rsidRPr="00640C55" w:rsidRDefault="00F70A95" w:rsidP="00640C55">
      <w:pPr>
        <w:rPr>
          <w:rFonts w:ascii="Times New Roman" w:hAnsi="Times New Roman" w:cs="Times New Roman"/>
          <w:sz w:val="18"/>
          <w:szCs w:val="18"/>
        </w:rPr>
      </w:pPr>
    </w:p>
    <w:p w:rsidR="00640C55" w:rsidRPr="00640C55" w:rsidRDefault="00640C55" w:rsidP="00640C55">
      <w:pPr>
        <w:rPr>
          <w:rFonts w:ascii="Times New Roman" w:hAnsi="Times New Roman" w:cs="Times New Roman"/>
          <w:sz w:val="18"/>
          <w:szCs w:val="18"/>
        </w:rPr>
      </w:pPr>
    </w:p>
    <w:p w:rsidR="00640C55" w:rsidRPr="00640C55" w:rsidRDefault="00640C55" w:rsidP="00640C55">
      <w:pPr>
        <w:rPr>
          <w:rFonts w:ascii="Times New Roman" w:hAnsi="Times New Roman" w:cs="Times New Roman"/>
          <w:sz w:val="18"/>
          <w:szCs w:val="18"/>
        </w:rPr>
      </w:pPr>
    </w:p>
    <w:p w:rsidR="00640C55" w:rsidRPr="00640C55" w:rsidRDefault="00640C55" w:rsidP="00640C55">
      <w:pPr>
        <w:rPr>
          <w:rFonts w:ascii="Times New Roman" w:hAnsi="Times New Roman" w:cs="Times New Roman"/>
          <w:sz w:val="18"/>
          <w:szCs w:val="18"/>
        </w:rPr>
      </w:pPr>
    </w:p>
    <w:p w:rsidR="00640C55" w:rsidRPr="00640C55" w:rsidRDefault="00640C55" w:rsidP="00640C55">
      <w:pPr>
        <w:rPr>
          <w:rFonts w:ascii="Times New Roman" w:hAnsi="Times New Roman" w:cs="Times New Roman"/>
          <w:sz w:val="18"/>
          <w:szCs w:val="18"/>
        </w:rPr>
      </w:pPr>
    </w:p>
    <w:p w:rsidR="00640C55" w:rsidRPr="00640C55" w:rsidRDefault="00640C55" w:rsidP="00640C55">
      <w:pPr>
        <w:rPr>
          <w:rFonts w:ascii="Times New Roman" w:hAnsi="Times New Roman" w:cs="Times New Roman"/>
          <w:sz w:val="18"/>
          <w:szCs w:val="18"/>
        </w:rPr>
      </w:pPr>
    </w:p>
    <w:p w:rsidR="00640C55" w:rsidRPr="00640C55" w:rsidRDefault="00640C55" w:rsidP="00640C55">
      <w:pPr>
        <w:rPr>
          <w:rFonts w:ascii="Times New Roman" w:hAnsi="Times New Roman" w:cs="Times New Roman"/>
          <w:sz w:val="18"/>
          <w:szCs w:val="18"/>
        </w:rPr>
      </w:pPr>
    </w:p>
    <w:p w:rsidR="00640C55" w:rsidRPr="00640C55" w:rsidRDefault="00640C55" w:rsidP="00640C55">
      <w:pPr>
        <w:rPr>
          <w:rFonts w:ascii="Times New Roman" w:hAnsi="Times New Roman" w:cs="Times New Roman"/>
          <w:sz w:val="18"/>
          <w:szCs w:val="18"/>
        </w:rPr>
      </w:pPr>
    </w:p>
    <w:p w:rsidR="00640C55" w:rsidRPr="00640C55" w:rsidRDefault="00640C55" w:rsidP="00640C55">
      <w:pPr>
        <w:rPr>
          <w:rFonts w:ascii="Times New Roman" w:hAnsi="Times New Roman" w:cs="Times New Roman"/>
          <w:sz w:val="18"/>
          <w:szCs w:val="18"/>
        </w:rPr>
      </w:pPr>
    </w:p>
    <w:p w:rsidR="00640C55" w:rsidRPr="00640C55" w:rsidRDefault="00640C55" w:rsidP="00640C55">
      <w:pPr>
        <w:rPr>
          <w:rFonts w:ascii="Times New Roman" w:hAnsi="Times New Roman" w:cs="Times New Roman"/>
          <w:sz w:val="18"/>
          <w:szCs w:val="18"/>
        </w:rPr>
      </w:pPr>
    </w:p>
    <w:p w:rsidR="00640C55" w:rsidRPr="00640C55" w:rsidRDefault="00640C55" w:rsidP="00640C55">
      <w:pPr>
        <w:rPr>
          <w:rFonts w:ascii="Times New Roman" w:hAnsi="Times New Roman" w:cs="Times New Roman"/>
          <w:sz w:val="18"/>
          <w:szCs w:val="18"/>
        </w:rPr>
      </w:pPr>
    </w:p>
    <w:p w:rsidR="00640C55" w:rsidRPr="00640C55" w:rsidRDefault="00640C55" w:rsidP="00640C55">
      <w:pPr>
        <w:rPr>
          <w:rFonts w:ascii="Times New Roman" w:hAnsi="Times New Roman" w:cs="Times New Roman"/>
          <w:sz w:val="18"/>
          <w:szCs w:val="18"/>
        </w:rPr>
      </w:pPr>
    </w:p>
    <w:p w:rsidR="00640C55" w:rsidRPr="00640C55" w:rsidRDefault="00640C55" w:rsidP="00640C55">
      <w:pPr>
        <w:rPr>
          <w:rFonts w:ascii="Times New Roman" w:hAnsi="Times New Roman" w:cs="Times New Roman"/>
          <w:sz w:val="18"/>
          <w:szCs w:val="18"/>
        </w:rPr>
      </w:pPr>
    </w:p>
    <w:p w:rsidR="00640C55" w:rsidRPr="00640C55" w:rsidRDefault="00640C55" w:rsidP="00640C55">
      <w:pPr>
        <w:rPr>
          <w:rFonts w:ascii="Times New Roman" w:hAnsi="Times New Roman" w:cs="Times New Roman"/>
          <w:sz w:val="18"/>
          <w:szCs w:val="18"/>
        </w:rPr>
      </w:pPr>
    </w:p>
    <w:p w:rsidR="00640C55" w:rsidRPr="00640C55" w:rsidRDefault="00640C55" w:rsidP="00640C55">
      <w:pPr>
        <w:rPr>
          <w:rFonts w:ascii="Times New Roman" w:hAnsi="Times New Roman" w:cs="Times New Roman"/>
          <w:sz w:val="18"/>
          <w:szCs w:val="18"/>
        </w:rPr>
      </w:pPr>
    </w:p>
    <w:p w:rsidR="00640C55" w:rsidRPr="00640C55" w:rsidRDefault="00640C55" w:rsidP="00640C55">
      <w:pPr>
        <w:rPr>
          <w:rFonts w:ascii="Times New Roman" w:hAnsi="Times New Roman" w:cs="Times New Roman"/>
          <w:sz w:val="18"/>
          <w:szCs w:val="18"/>
        </w:rPr>
      </w:pPr>
    </w:p>
    <w:p w:rsidR="00640C55" w:rsidRPr="00640C55" w:rsidRDefault="00640C55" w:rsidP="00640C55">
      <w:pPr>
        <w:rPr>
          <w:rFonts w:ascii="Times New Roman" w:hAnsi="Times New Roman" w:cs="Times New Roman"/>
          <w:sz w:val="18"/>
          <w:szCs w:val="18"/>
        </w:rPr>
      </w:pPr>
    </w:p>
    <w:p w:rsidR="00640C55" w:rsidRPr="00640C55" w:rsidRDefault="00640C55" w:rsidP="00640C55">
      <w:pPr>
        <w:rPr>
          <w:rFonts w:ascii="Times New Roman" w:hAnsi="Times New Roman" w:cs="Times New Roman"/>
          <w:sz w:val="18"/>
          <w:szCs w:val="18"/>
        </w:rPr>
      </w:pPr>
    </w:p>
    <w:p w:rsidR="00640C55" w:rsidRPr="00640C55" w:rsidRDefault="00640C55" w:rsidP="00640C55">
      <w:pPr>
        <w:rPr>
          <w:rFonts w:ascii="Times New Roman" w:hAnsi="Times New Roman" w:cs="Times New Roman"/>
          <w:sz w:val="18"/>
          <w:szCs w:val="18"/>
        </w:rPr>
      </w:pPr>
    </w:p>
    <w:p w:rsidR="00640C55" w:rsidRPr="00640C55" w:rsidRDefault="00640C55" w:rsidP="00640C55">
      <w:pPr>
        <w:rPr>
          <w:rFonts w:ascii="Times New Roman" w:hAnsi="Times New Roman" w:cs="Times New Roman"/>
          <w:sz w:val="18"/>
          <w:szCs w:val="18"/>
        </w:rPr>
      </w:pPr>
    </w:p>
    <w:p w:rsidR="00640C55" w:rsidRPr="00640C55" w:rsidRDefault="00640C55" w:rsidP="00640C55">
      <w:pPr>
        <w:rPr>
          <w:rFonts w:ascii="Times New Roman" w:hAnsi="Times New Roman" w:cs="Times New Roman"/>
          <w:sz w:val="18"/>
          <w:szCs w:val="18"/>
        </w:rPr>
      </w:pPr>
    </w:p>
    <w:p w:rsidR="00640C55" w:rsidRPr="00640C55" w:rsidRDefault="00640C55" w:rsidP="00640C55">
      <w:pPr>
        <w:rPr>
          <w:rFonts w:ascii="Times New Roman" w:hAnsi="Times New Roman" w:cs="Times New Roman"/>
          <w:sz w:val="18"/>
          <w:szCs w:val="18"/>
        </w:rPr>
      </w:pPr>
    </w:p>
    <w:p w:rsidR="00640C55" w:rsidRPr="00640C55" w:rsidRDefault="00640C55" w:rsidP="00640C55">
      <w:pPr>
        <w:textAlignment w:val="bottom"/>
        <w:rPr>
          <w:rFonts w:ascii="Times New Roman" w:hAnsi="Times New Roman" w:cs="Times New Roman"/>
          <w:sz w:val="18"/>
          <w:szCs w:val="18"/>
        </w:rPr>
      </w:pPr>
      <w:proofErr w:type="gramStart"/>
      <w:r w:rsidRPr="00640C55">
        <w:rPr>
          <w:rFonts w:ascii="Times New Roman" w:hAnsi="Times New Roman" w:cs="Times New Roman"/>
          <w:sz w:val="18"/>
          <w:szCs w:val="18"/>
        </w:rPr>
        <w:lastRenderedPageBreak/>
        <w:t>Table 2S</w:t>
      </w:r>
      <w:r w:rsidR="00D74717">
        <w:rPr>
          <w:rFonts w:ascii="Times New Roman" w:hAnsi="Times New Roman" w:cs="Times New Roman"/>
          <w:sz w:val="18"/>
          <w:szCs w:val="18"/>
        </w:rPr>
        <w:t>.</w:t>
      </w:r>
      <w:proofErr w:type="gramEnd"/>
      <w:r w:rsidRPr="00640C55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Pr="00640C55">
        <w:rPr>
          <w:rFonts w:ascii="Times New Roman" w:hAnsi="Times New Roman" w:cs="Times New Roman"/>
          <w:sz w:val="18"/>
          <w:szCs w:val="18"/>
        </w:rPr>
        <w:t>Differentially</w:t>
      </w:r>
      <w:proofErr w:type="gramEnd"/>
      <w:r w:rsidRPr="00640C55">
        <w:rPr>
          <w:rFonts w:ascii="Times New Roman" w:hAnsi="Times New Roman" w:cs="Times New Roman"/>
          <w:sz w:val="18"/>
          <w:szCs w:val="18"/>
        </w:rPr>
        <w:t xml:space="preserve"> expressed proteins mapped via KEGG pathway analysis. </w:t>
      </w:r>
      <w:r w:rsidRPr="00640C55">
        <w:rPr>
          <w:rFonts w:ascii="Times New Roman" w:hAnsi="Times New Roman" w:cs="Times New Roman"/>
          <w:kern w:val="0"/>
          <w:sz w:val="18"/>
          <w:szCs w:val="18"/>
        </w:rPr>
        <w:t xml:space="preserve">The </w:t>
      </w:r>
      <w:r w:rsidRPr="00640C55">
        <w:rPr>
          <w:rFonts w:ascii="Times New Roman" w:hAnsi="Times New Roman" w:cs="Times New Roman"/>
          <w:sz w:val="18"/>
          <w:szCs w:val="18"/>
        </w:rPr>
        <w:t>pathways</w:t>
      </w:r>
      <w:r w:rsidRPr="00640C55">
        <w:rPr>
          <w:rFonts w:ascii="Times New Roman" w:hAnsi="Times New Roman" w:cs="Times New Roman"/>
          <w:kern w:val="0"/>
          <w:sz w:val="18"/>
          <w:szCs w:val="18"/>
        </w:rPr>
        <w:t xml:space="preserve"> </w:t>
      </w:r>
      <w:r w:rsidRPr="00640C55">
        <w:rPr>
          <w:rFonts w:ascii="Times New Roman" w:hAnsi="Times New Roman" w:cs="Times New Roman"/>
          <w:sz w:val="18"/>
          <w:szCs w:val="18"/>
        </w:rPr>
        <w:t>with 3 or more protein changes</w:t>
      </w:r>
      <w:r w:rsidRPr="00640C55">
        <w:rPr>
          <w:rFonts w:ascii="Times New Roman" w:hAnsi="Times New Roman" w:cs="Times New Roman"/>
          <w:kern w:val="0"/>
          <w:sz w:val="18"/>
          <w:szCs w:val="18"/>
        </w:rPr>
        <w:t xml:space="preserve"> are listed </w:t>
      </w:r>
      <w:r w:rsidRPr="00640C55">
        <w:rPr>
          <w:rFonts w:ascii="Times New Roman" w:hAnsi="Times New Roman" w:cs="Times New Roman"/>
          <w:sz w:val="18"/>
          <w:szCs w:val="18"/>
        </w:rPr>
        <w:t>(</w:t>
      </w:r>
      <w:r w:rsidRPr="00640C55">
        <w:rPr>
          <w:rFonts w:ascii="Times New Roman" w:hAnsi="Times New Roman" w:cs="Times New Roman"/>
          <w:kern w:val="0"/>
          <w:sz w:val="18"/>
          <w:szCs w:val="18"/>
        </w:rPr>
        <w:t xml:space="preserve">Y – </w:t>
      </w:r>
      <w:r w:rsidRPr="00640C55">
        <w:rPr>
          <w:rFonts w:ascii="Times New Roman" w:hAnsi="Times New Roman" w:cs="Times New Roman"/>
          <w:i/>
          <w:kern w:val="0"/>
          <w:sz w:val="18"/>
          <w:szCs w:val="18"/>
        </w:rPr>
        <w:t>pyg1</w:t>
      </w:r>
      <w:r w:rsidRPr="00640C55">
        <w:rPr>
          <w:rFonts w:ascii="Times New Roman" w:hAnsi="Times New Roman" w:cs="Times New Roman"/>
          <w:kern w:val="0"/>
          <w:sz w:val="18"/>
          <w:szCs w:val="18"/>
        </w:rPr>
        <w:t>, G –</w:t>
      </w:r>
      <w:proofErr w:type="gramStart"/>
      <w:r w:rsidRPr="00640C55">
        <w:rPr>
          <w:rFonts w:ascii="Times New Roman" w:hAnsi="Times New Roman" w:cs="Times New Roman"/>
          <w:kern w:val="0"/>
          <w:sz w:val="18"/>
          <w:szCs w:val="18"/>
        </w:rPr>
        <w:t xml:space="preserve">WT </w:t>
      </w:r>
      <w:r w:rsidRPr="00640C55">
        <w:rPr>
          <w:rFonts w:ascii="Times New Roman" w:hAnsi="Times New Roman" w:cs="Times New Roman"/>
          <w:sz w:val="18"/>
          <w:szCs w:val="18"/>
        </w:rPr>
        <w:t>)</w:t>
      </w:r>
      <w:proofErr w:type="gramEnd"/>
      <w:r w:rsidRPr="00640C55">
        <w:rPr>
          <w:rFonts w:ascii="Times New Roman" w:hAnsi="Times New Roman" w:cs="Times New Roman"/>
          <w:kern w:val="0"/>
          <w:sz w:val="18"/>
          <w:szCs w:val="18"/>
        </w:rPr>
        <w:t xml:space="preserve">. In addition, </w:t>
      </w:r>
      <w:r w:rsidRPr="00640C55">
        <w:rPr>
          <w:rFonts w:ascii="Times New Roman" w:hAnsi="Times New Roman" w:cs="Times New Roman"/>
          <w:sz w:val="18"/>
          <w:szCs w:val="18"/>
        </w:rPr>
        <w:t>porphyrin and chlorophyll metabolism is involved in the table.</w:t>
      </w:r>
      <w:r w:rsidRPr="00640C55">
        <w:rPr>
          <w:rFonts w:ascii="Times New Roman" w:hAnsi="Times New Roman" w:cs="Times New Roman"/>
        </w:rPr>
        <w:t xml:space="preserve"> </w:t>
      </w:r>
    </w:p>
    <w:p w:rsidR="00640C55" w:rsidRPr="00640C55" w:rsidRDefault="00640C55" w:rsidP="00640C55">
      <w:pPr>
        <w:rPr>
          <w:rFonts w:ascii="Times New Roman" w:hAnsi="Times New Roman" w:cs="Times New Roman"/>
        </w:rPr>
      </w:pPr>
    </w:p>
    <w:tbl>
      <w:tblPr>
        <w:tblStyle w:val="Barevnseznamzvraznn5"/>
        <w:tblW w:w="7620" w:type="dxa"/>
        <w:tblBorders>
          <w:top w:val="single" w:sz="8" w:space="0" w:color="auto"/>
          <w:bottom w:val="single" w:sz="8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080" w:firstRow="0" w:lastRow="0" w:firstColumn="1" w:lastColumn="0" w:noHBand="0" w:noVBand="0"/>
      </w:tblPr>
      <w:tblGrid>
        <w:gridCol w:w="817"/>
        <w:gridCol w:w="1134"/>
        <w:gridCol w:w="1134"/>
        <w:gridCol w:w="3685"/>
        <w:gridCol w:w="850"/>
      </w:tblGrid>
      <w:tr w:rsidR="00640C55" w:rsidRPr="00965226" w:rsidTr="005768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auto"/>
              <w:bottom w:val="single" w:sz="8" w:space="0" w:color="auto"/>
            </w:tcBorders>
            <w:shd w:val="clear" w:color="auto" w:fill="FFFFFF" w:themeFill="background1"/>
          </w:tcPr>
          <w:p w:rsidR="00640C55" w:rsidRPr="000B2E96" w:rsidRDefault="00640C55" w:rsidP="00D74717">
            <w:pPr>
              <w:jc w:val="left"/>
              <w:rPr>
                <w:bCs w:val="0"/>
                <w:color w:val="000000"/>
                <w:sz w:val="15"/>
                <w:szCs w:val="15"/>
              </w:rPr>
            </w:pPr>
            <w:r w:rsidRPr="000B2E96">
              <w:rPr>
                <w:bCs w:val="0"/>
                <w:color w:val="000000"/>
                <w:sz w:val="15"/>
                <w:szCs w:val="15"/>
              </w:rPr>
              <w:t>Map ID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8" w:space="0" w:color="auto"/>
            </w:tcBorders>
            <w:shd w:val="clear" w:color="auto" w:fill="FFFFFF" w:themeFill="background1"/>
          </w:tcPr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Map name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8" w:space="0" w:color="auto"/>
            </w:tcBorders>
            <w:shd w:val="clear" w:color="auto" w:fill="FFFFFF" w:themeFill="background1"/>
          </w:tcPr>
          <w:p w:rsidR="00640C55" w:rsidRPr="00965226" w:rsidRDefault="00D74717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G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ene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8" w:space="0" w:color="auto"/>
            </w:tcBorders>
            <w:shd w:val="clear" w:color="auto" w:fill="FFFFFF" w:themeFill="background1"/>
          </w:tcPr>
          <w:p w:rsidR="00640C55" w:rsidRPr="00965226" w:rsidRDefault="00D74717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</w:t>
            </w:r>
            <w:r w:rsidR="00640C55" w:rsidRPr="00965226">
              <w:rPr>
                <w:rFonts w:hint="eastAsia"/>
                <w:color w:val="000000"/>
                <w:sz w:val="15"/>
                <w:szCs w:val="15"/>
              </w:rPr>
              <w:t>rotein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8" w:space="0" w:color="auto"/>
            </w:tcBorders>
            <w:shd w:val="clear" w:color="auto" w:fill="FFFFFF" w:themeFill="background1"/>
          </w:tcPr>
          <w:p w:rsidR="00640C55" w:rsidRPr="00965226" w:rsidRDefault="00D74717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rFonts w:eastAsia="AdvOT2e364b11"/>
                <w:color w:val="000000"/>
                <w:sz w:val="15"/>
              </w:rPr>
              <w:t>F</w:t>
            </w:r>
            <w:r w:rsidR="00640C55" w:rsidRPr="00965226">
              <w:rPr>
                <w:color w:val="000000"/>
                <w:sz w:val="15"/>
                <w:szCs w:val="15"/>
              </w:rPr>
              <w:t>old change</w:t>
            </w:r>
            <w:r w:rsidR="00640C55">
              <w:rPr>
                <w:rFonts w:eastAsiaTheme="minorEastAsia" w:hint="eastAsia"/>
                <w:color w:val="000000"/>
                <w:sz w:val="15"/>
                <w:szCs w:val="15"/>
              </w:rPr>
              <w:t xml:space="preserve"> log</w:t>
            </w:r>
            <w:r w:rsidR="00640C55" w:rsidRPr="00F1797F">
              <w:rPr>
                <w:rFonts w:eastAsiaTheme="minorEastAsia" w:hint="eastAsia"/>
                <w:color w:val="000000"/>
                <w:sz w:val="15"/>
                <w:szCs w:val="15"/>
                <w:vertAlign w:val="subscript"/>
              </w:rPr>
              <w:t>2</w:t>
            </w:r>
            <w:r w:rsidR="00640C55">
              <w:rPr>
                <w:rFonts w:eastAsiaTheme="minorEastAsia" w:hint="eastAsia"/>
                <w:color w:val="000000"/>
                <w:sz w:val="15"/>
                <w:szCs w:val="15"/>
              </w:rPr>
              <w:t xml:space="preserve"> (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Y/G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）</w:t>
            </w:r>
          </w:p>
        </w:tc>
      </w:tr>
      <w:tr w:rsidR="00640C55" w:rsidRPr="00965226" w:rsidTr="00576817">
        <w:trPr>
          <w:trHeight w:val="50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FFFFFF" w:themeFill="background1"/>
          </w:tcPr>
          <w:p w:rsidR="00640C55" w:rsidRDefault="00640C55" w:rsidP="00D74717">
            <w:pPr>
              <w:jc w:val="left"/>
              <w:textAlignment w:val="bottom"/>
              <w:rPr>
                <w:rFonts w:eastAsiaTheme="minorEastAsia"/>
                <w:bCs w:val="0"/>
                <w:color w:val="000000"/>
                <w:kern w:val="0"/>
                <w:sz w:val="15"/>
                <w:szCs w:val="15"/>
              </w:rPr>
            </w:pPr>
            <w:r w:rsidRPr="000B2E96">
              <w:rPr>
                <w:bCs w:val="0"/>
                <w:color w:val="000000"/>
                <w:kern w:val="0"/>
                <w:sz w:val="15"/>
                <w:szCs w:val="15"/>
              </w:rPr>
              <w:t>ko01200</w:t>
            </w:r>
          </w:p>
        </w:tc>
        <w:tc>
          <w:tcPr>
            <w:tcW w:w="1134" w:type="dxa"/>
            <w:shd w:val="clear" w:color="auto" w:fill="FFFFFF" w:themeFill="background1"/>
          </w:tcPr>
          <w:p w:rsidR="00640C55" w:rsidRDefault="00640C55" w:rsidP="00D74717">
            <w:pPr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kern w:val="0"/>
                <w:sz w:val="15"/>
                <w:szCs w:val="15"/>
              </w:rPr>
            </w:pPr>
            <w:r w:rsidRPr="00965226">
              <w:rPr>
                <w:color w:val="000000"/>
                <w:kern w:val="0"/>
                <w:sz w:val="15"/>
                <w:szCs w:val="15"/>
              </w:rPr>
              <w:t>Carbon metabolism</w:t>
            </w:r>
          </w:p>
        </w:tc>
        <w:tc>
          <w:tcPr>
            <w:tcW w:w="1134" w:type="dxa"/>
            <w:shd w:val="clear" w:color="auto" w:fill="FFFFFF" w:themeFill="background1"/>
          </w:tcPr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proofErr w:type="spellStart"/>
            <w:r w:rsidRPr="00E70C3C">
              <w:rPr>
                <w:bCs/>
                <w:i/>
                <w:color w:val="000000"/>
                <w:sz w:val="13"/>
                <w:szCs w:val="13"/>
              </w:rPr>
              <w:t>rbcL</w:t>
            </w:r>
            <w:proofErr w:type="spellEnd"/>
          </w:p>
          <w:p w:rsidR="00640C55" w:rsidRPr="00FD7242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vraznn"/>
                <w:rFonts w:eastAsiaTheme="minorEastAsia"/>
                <w:iCs w:val="0"/>
                <w:color w:val="000000"/>
                <w:kern w:val="0"/>
                <w:sz w:val="13"/>
                <w:szCs w:val="13"/>
              </w:rPr>
            </w:pPr>
            <w:proofErr w:type="spellStart"/>
            <w:r w:rsidRPr="00E70C3C">
              <w:rPr>
                <w:bCs/>
                <w:i/>
                <w:color w:val="000000"/>
                <w:sz w:val="13"/>
                <w:szCs w:val="13"/>
              </w:rPr>
              <w:t>GapA</w:t>
            </w:r>
            <w:proofErr w:type="spellEnd"/>
          </w:p>
          <w:p w:rsidR="00760F3F" w:rsidRDefault="00760F3F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vraznn"/>
                <w:color w:val="222222"/>
                <w:sz w:val="13"/>
                <w:szCs w:val="13"/>
              </w:rPr>
            </w:pP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rStyle w:val="Zvraznn"/>
                <w:color w:val="222222"/>
                <w:sz w:val="13"/>
                <w:szCs w:val="13"/>
              </w:rPr>
              <w:t>GAPC</w:t>
            </w: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bCs/>
                <w:i/>
                <w:color w:val="000000"/>
                <w:sz w:val="13"/>
                <w:szCs w:val="13"/>
              </w:rPr>
              <w:t>ACO</w:t>
            </w: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bCs/>
                <w:i/>
                <w:color w:val="000000"/>
                <w:sz w:val="13"/>
                <w:szCs w:val="13"/>
              </w:rPr>
              <w:t>MMDH</w:t>
            </w: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vraznn"/>
                <w:color w:val="222222"/>
                <w:sz w:val="13"/>
                <w:szCs w:val="13"/>
              </w:rPr>
            </w:pPr>
            <w:r w:rsidRPr="00E70C3C">
              <w:rPr>
                <w:rStyle w:val="Zvraznn"/>
                <w:color w:val="222222"/>
                <w:sz w:val="13"/>
                <w:szCs w:val="13"/>
              </w:rPr>
              <w:t>CYTACS1</w:t>
            </w: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rStyle w:val="Zvraznn"/>
                <w:color w:val="222222"/>
                <w:sz w:val="13"/>
                <w:szCs w:val="13"/>
              </w:rPr>
              <w:t>PMDH1</w:t>
            </w: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bCs/>
                <w:i/>
                <w:color w:val="000000"/>
                <w:sz w:val="13"/>
                <w:szCs w:val="13"/>
              </w:rPr>
              <w:t>IDH</w:t>
            </w: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i/>
                <w:color w:val="000000"/>
                <w:kern w:val="0"/>
                <w:sz w:val="13"/>
                <w:szCs w:val="13"/>
              </w:rPr>
              <w:t>E5GC65</w:t>
            </w:r>
            <w:r w:rsidRPr="00E70C3C">
              <w:rPr>
                <w:rStyle w:val="Odkaznakoment"/>
                <w:i/>
                <w:color w:val="222222"/>
                <w:sz w:val="13"/>
                <w:szCs w:val="13"/>
              </w:rPr>
              <w:t xml:space="preserve"> </w:t>
            </w:r>
            <w:r w:rsidRPr="00E70C3C">
              <w:rPr>
                <w:rStyle w:val="Zvraznn"/>
                <w:color w:val="222222"/>
                <w:sz w:val="13"/>
                <w:szCs w:val="13"/>
              </w:rPr>
              <w:t>N/A</w:t>
            </w: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rStyle w:val="Zvraznn"/>
                <w:color w:val="222222"/>
                <w:sz w:val="13"/>
                <w:szCs w:val="13"/>
              </w:rPr>
              <w:t>ACO3</w:t>
            </w: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rStyle w:val="Zvraznn"/>
                <w:color w:val="222222"/>
                <w:sz w:val="13"/>
                <w:szCs w:val="13"/>
              </w:rPr>
              <w:t>MDH1</w:t>
            </w: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rStyle w:val="Zvraznn"/>
                <w:color w:val="222222"/>
                <w:sz w:val="13"/>
                <w:szCs w:val="13"/>
              </w:rPr>
              <w:t>PGK</w:t>
            </w:r>
            <w:r w:rsidRPr="00E70C3C">
              <w:rPr>
                <w:i/>
                <w:color w:val="000000"/>
                <w:kern w:val="0"/>
                <w:sz w:val="13"/>
                <w:szCs w:val="13"/>
              </w:rPr>
              <w:t xml:space="preserve"> </w:t>
            </w: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bCs/>
                <w:i/>
                <w:color w:val="000000"/>
                <w:sz w:val="13"/>
                <w:szCs w:val="13"/>
              </w:rPr>
              <w:t>TK</w:t>
            </w: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bCs/>
                <w:i/>
                <w:color w:val="000000"/>
                <w:sz w:val="13"/>
                <w:szCs w:val="13"/>
              </w:rPr>
              <w:t>ppc2</w:t>
            </w:r>
          </w:p>
          <w:p w:rsidR="00640C55" w:rsidRDefault="00640C55" w:rsidP="00D74717">
            <w:pPr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Cs/>
                <w:i/>
                <w:color w:val="000000"/>
                <w:sz w:val="13"/>
                <w:szCs w:val="13"/>
              </w:rPr>
            </w:pPr>
            <w:r w:rsidRPr="00E70C3C">
              <w:rPr>
                <w:bCs/>
                <w:i/>
                <w:color w:val="000000"/>
                <w:sz w:val="13"/>
                <w:szCs w:val="13"/>
              </w:rPr>
              <w:t>AGT</w:t>
            </w:r>
          </w:p>
        </w:tc>
        <w:tc>
          <w:tcPr>
            <w:tcW w:w="3685" w:type="dxa"/>
            <w:shd w:val="clear" w:color="auto" w:fill="FFFFFF" w:themeFill="background1"/>
          </w:tcPr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Ribulose 1,5-bisphosphate carboxylase large subunit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Chloroplast NADP-dependent glyceraldehyde 3-phosphate dehydrogenase A subunit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Glyceraldehyde-3-phosphate dehydrogenase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proofErr w:type="spellStart"/>
            <w:r w:rsidRPr="00965226">
              <w:rPr>
                <w:color w:val="000000"/>
                <w:sz w:val="15"/>
                <w:szCs w:val="15"/>
              </w:rPr>
              <w:t>Aconitate</w:t>
            </w:r>
            <w:proofErr w:type="spellEnd"/>
            <w:r w:rsidRPr="00965226">
              <w:rPr>
                <w:color w:val="000000"/>
                <w:sz w:val="15"/>
                <w:szCs w:val="15"/>
              </w:rPr>
              <w:t xml:space="preserve"> hydratase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Malate dehydrogenase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Cysteine synthase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Malate dehydrogenase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proofErr w:type="spellStart"/>
            <w:r w:rsidRPr="00965226">
              <w:rPr>
                <w:color w:val="000000"/>
                <w:sz w:val="15"/>
                <w:szCs w:val="15"/>
              </w:rPr>
              <w:t>Isocitrate</w:t>
            </w:r>
            <w:proofErr w:type="spellEnd"/>
            <w:r w:rsidRPr="00965226">
              <w:rPr>
                <w:color w:val="000000"/>
                <w:sz w:val="15"/>
                <w:szCs w:val="15"/>
              </w:rPr>
              <w:t xml:space="preserve"> dehydrogenase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proofErr w:type="spellStart"/>
            <w:r w:rsidRPr="00965226">
              <w:rPr>
                <w:color w:val="000000"/>
                <w:sz w:val="15"/>
                <w:szCs w:val="15"/>
              </w:rPr>
              <w:t>Aminomethyltransferase</w:t>
            </w:r>
            <w:proofErr w:type="spellEnd"/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proofErr w:type="spellStart"/>
            <w:r w:rsidRPr="00965226">
              <w:rPr>
                <w:color w:val="000000"/>
                <w:sz w:val="15"/>
                <w:szCs w:val="15"/>
              </w:rPr>
              <w:t>Aconitate</w:t>
            </w:r>
            <w:proofErr w:type="spellEnd"/>
            <w:r w:rsidRPr="00965226">
              <w:rPr>
                <w:color w:val="000000"/>
                <w:sz w:val="15"/>
                <w:szCs w:val="15"/>
              </w:rPr>
              <w:t xml:space="preserve"> hydratase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Malate dehydrogenase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Phosphoglycerate kinase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 xml:space="preserve">Chloroplast </w:t>
            </w:r>
            <w:proofErr w:type="spellStart"/>
            <w:r w:rsidRPr="00965226">
              <w:rPr>
                <w:color w:val="000000"/>
                <w:sz w:val="15"/>
                <w:szCs w:val="15"/>
              </w:rPr>
              <w:t>transketolase</w:t>
            </w:r>
            <w:proofErr w:type="spellEnd"/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Phosphoenolpyruvate carboxylase protein</w:t>
            </w:r>
          </w:p>
          <w:p w:rsidR="00640C55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Aminotransferase 1</w:t>
            </w:r>
          </w:p>
        </w:tc>
        <w:tc>
          <w:tcPr>
            <w:tcW w:w="850" w:type="dxa"/>
            <w:shd w:val="clear" w:color="auto" w:fill="FFFFFF" w:themeFill="background1"/>
          </w:tcPr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2.32</w:t>
            </w:r>
          </w:p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2.50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</w:p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2.50</w:t>
            </w:r>
          </w:p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2.53</w:t>
            </w:r>
          </w:p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2.83</w:t>
            </w:r>
          </w:p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2.88</w:t>
            </w:r>
          </w:p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2.90</w:t>
            </w:r>
          </w:p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2.99</w:t>
            </w:r>
          </w:p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3.03</w:t>
            </w:r>
          </w:p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3.15</w:t>
            </w:r>
          </w:p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3.23</w:t>
            </w:r>
          </w:p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3.40</w:t>
            </w:r>
          </w:p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3.75</w:t>
            </w:r>
          </w:p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3.84</w:t>
            </w:r>
          </w:p>
          <w:p w:rsidR="00640C55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5.63</w:t>
            </w:r>
          </w:p>
        </w:tc>
      </w:tr>
      <w:tr w:rsidR="00640C55" w:rsidRPr="00965226" w:rsidTr="005768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FFFFFF" w:themeFill="background1"/>
          </w:tcPr>
          <w:p w:rsidR="00640C55" w:rsidRPr="000B2E96" w:rsidRDefault="00640C55" w:rsidP="00D74717">
            <w:pPr>
              <w:widowControl/>
              <w:jc w:val="left"/>
              <w:textAlignment w:val="bottom"/>
              <w:rPr>
                <w:bCs w:val="0"/>
                <w:color w:val="000000"/>
                <w:sz w:val="15"/>
                <w:szCs w:val="15"/>
              </w:rPr>
            </w:pPr>
            <w:r w:rsidRPr="000B2E96">
              <w:rPr>
                <w:bCs w:val="0"/>
                <w:color w:val="000000"/>
                <w:kern w:val="0"/>
                <w:sz w:val="15"/>
                <w:szCs w:val="15"/>
              </w:rPr>
              <w:t>ko03010</w:t>
            </w:r>
          </w:p>
        </w:tc>
        <w:tc>
          <w:tcPr>
            <w:tcW w:w="1134" w:type="dxa"/>
            <w:shd w:val="clear" w:color="auto" w:fill="FFFFFF" w:themeFill="background1"/>
          </w:tcPr>
          <w:p w:rsidR="00640C55" w:rsidRPr="00965226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kern w:val="0"/>
                <w:sz w:val="15"/>
                <w:szCs w:val="15"/>
              </w:rPr>
              <w:t>Ribosome</w:t>
            </w:r>
          </w:p>
        </w:tc>
        <w:tc>
          <w:tcPr>
            <w:tcW w:w="1134" w:type="dxa"/>
            <w:shd w:val="clear" w:color="auto" w:fill="FFFFFF" w:themeFill="background1"/>
          </w:tcPr>
          <w:p w:rsidR="00640C55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Cs/>
                <w:i/>
                <w:color w:val="000000"/>
                <w:sz w:val="13"/>
                <w:szCs w:val="13"/>
              </w:rPr>
            </w:pPr>
            <w:r w:rsidRPr="00E70C3C">
              <w:rPr>
                <w:bCs/>
                <w:i/>
                <w:color w:val="000000"/>
                <w:sz w:val="13"/>
                <w:szCs w:val="13"/>
              </w:rPr>
              <w:t>rps1</w:t>
            </w:r>
          </w:p>
          <w:p w:rsidR="00640C55" w:rsidRPr="005A2122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Cs/>
                <w:i/>
                <w:color w:val="000000"/>
                <w:sz w:val="13"/>
                <w:szCs w:val="13"/>
              </w:rPr>
            </w:pPr>
            <w:proofErr w:type="spellStart"/>
            <w:r>
              <w:rPr>
                <w:rFonts w:eastAsiaTheme="minorEastAsia" w:hint="eastAsia"/>
                <w:bCs/>
                <w:i/>
                <w:color w:val="000000"/>
                <w:sz w:val="13"/>
                <w:szCs w:val="13"/>
              </w:rPr>
              <w:t>r</w:t>
            </w:r>
            <w:r w:rsidRPr="00E70C3C">
              <w:rPr>
                <w:bCs/>
                <w:i/>
                <w:color w:val="000000"/>
                <w:sz w:val="13"/>
                <w:szCs w:val="13"/>
              </w:rPr>
              <w:t>ps</w:t>
            </w:r>
            <w:proofErr w:type="spellEnd"/>
            <w:r>
              <w:rPr>
                <w:rFonts w:eastAsiaTheme="minorEastAsia" w:hint="eastAsia"/>
                <w:bCs/>
                <w:i/>
                <w:color w:val="000000"/>
                <w:sz w:val="13"/>
                <w:szCs w:val="13"/>
              </w:rPr>
              <w:t xml:space="preserve"> 19</w:t>
            </w:r>
          </w:p>
          <w:p w:rsidR="00640C55" w:rsidRPr="00750DA5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Cs/>
                <w:i/>
                <w:color w:val="000000"/>
                <w:sz w:val="13"/>
                <w:szCs w:val="13"/>
              </w:rPr>
            </w:pPr>
            <w:proofErr w:type="spellStart"/>
            <w:r>
              <w:rPr>
                <w:rFonts w:eastAsiaTheme="minorEastAsia" w:hint="eastAsia"/>
                <w:bCs/>
                <w:i/>
                <w:color w:val="000000"/>
                <w:sz w:val="13"/>
                <w:szCs w:val="13"/>
              </w:rPr>
              <w:t>r</w:t>
            </w:r>
            <w:r w:rsidRPr="00E70C3C">
              <w:rPr>
                <w:bCs/>
                <w:i/>
                <w:color w:val="000000"/>
                <w:sz w:val="13"/>
                <w:szCs w:val="13"/>
              </w:rPr>
              <w:t>ps</w:t>
            </w:r>
            <w:proofErr w:type="spellEnd"/>
            <w:r>
              <w:rPr>
                <w:rFonts w:eastAsiaTheme="minorEastAsia" w:hint="eastAsia"/>
                <w:bCs/>
                <w:i/>
                <w:color w:val="000000"/>
                <w:sz w:val="13"/>
                <w:szCs w:val="13"/>
              </w:rPr>
              <w:t xml:space="preserve"> 7</w:t>
            </w:r>
          </w:p>
          <w:p w:rsidR="00640C55" w:rsidRPr="00C55381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bCs/>
                <w:i/>
                <w:color w:val="000000"/>
                <w:sz w:val="13"/>
                <w:szCs w:val="13"/>
              </w:rPr>
              <w:t>rps8</w:t>
            </w:r>
            <w:r w:rsidRPr="00E70C3C">
              <w:rPr>
                <w:i/>
                <w:color w:val="000000"/>
                <w:kern w:val="0"/>
                <w:sz w:val="13"/>
                <w:szCs w:val="13"/>
              </w:rPr>
              <w:t xml:space="preserve"> </w:t>
            </w:r>
          </w:p>
          <w:p w:rsidR="00640C55" w:rsidRPr="003C6C33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bCs/>
                <w:i/>
                <w:color w:val="000000"/>
                <w:sz w:val="13"/>
                <w:szCs w:val="13"/>
              </w:rPr>
              <w:t>rpl2-A</w:t>
            </w: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bCs/>
                <w:i/>
                <w:color w:val="000000"/>
                <w:sz w:val="13"/>
                <w:szCs w:val="13"/>
              </w:rPr>
              <w:t>rps16</w:t>
            </w:r>
            <w:r w:rsidRPr="00E70C3C">
              <w:rPr>
                <w:i/>
                <w:color w:val="000000"/>
                <w:kern w:val="0"/>
                <w:sz w:val="13"/>
                <w:szCs w:val="13"/>
              </w:rPr>
              <w:t xml:space="preserve"> </w:t>
            </w: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bCs/>
                <w:i/>
                <w:color w:val="000000"/>
                <w:sz w:val="13"/>
                <w:szCs w:val="13"/>
              </w:rPr>
              <w:t>Csf-3</w:t>
            </w:r>
            <w:r w:rsidRPr="00E70C3C">
              <w:rPr>
                <w:i/>
                <w:color w:val="000000"/>
                <w:kern w:val="0"/>
                <w:sz w:val="13"/>
                <w:szCs w:val="13"/>
              </w:rPr>
              <w:t xml:space="preserve"> </w:t>
            </w: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bCs/>
                <w:i/>
                <w:color w:val="000000"/>
                <w:sz w:val="13"/>
                <w:szCs w:val="13"/>
              </w:rPr>
              <w:t>rps15</w:t>
            </w:r>
            <w:r w:rsidRPr="00E70C3C">
              <w:rPr>
                <w:i/>
                <w:color w:val="000000"/>
                <w:kern w:val="0"/>
                <w:sz w:val="13"/>
                <w:szCs w:val="13"/>
              </w:rPr>
              <w:t xml:space="preserve"> </w:t>
            </w:r>
          </w:p>
          <w:p w:rsidR="00640C55" w:rsidRPr="003C6C33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bCs/>
                <w:i/>
                <w:color w:val="000000"/>
                <w:sz w:val="13"/>
                <w:szCs w:val="13"/>
              </w:rPr>
              <w:t>rps2</w:t>
            </w: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bCs/>
                <w:i/>
                <w:color w:val="000000"/>
                <w:sz w:val="13"/>
                <w:szCs w:val="13"/>
              </w:rPr>
              <w:t>rpl16</w:t>
            </w:r>
            <w:r w:rsidRPr="00E70C3C">
              <w:rPr>
                <w:i/>
                <w:color w:val="000000"/>
                <w:kern w:val="0"/>
                <w:sz w:val="13"/>
                <w:szCs w:val="13"/>
              </w:rPr>
              <w:t xml:space="preserve"> </w:t>
            </w:r>
          </w:p>
          <w:p w:rsidR="00640C55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Cs/>
                <w:i/>
                <w:color w:val="000000"/>
                <w:sz w:val="13"/>
                <w:szCs w:val="13"/>
              </w:rPr>
            </w:pPr>
            <w:proofErr w:type="spellStart"/>
            <w:r>
              <w:rPr>
                <w:rFonts w:eastAsiaTheme="minorEastAsia" w:hint="eastAsia"/>
                <w:bCs/>
                <w:i/>
                <w:color w:val="000000"/>
                <w:sz w:val="13"/>
                <w:szCs w:val="13"/>
              </w:rPr>
              <w:t>r</w:t>
            </w:r>
            <w:r w:rsidRPr="00E70C3C">
              <w:rPr>
                <w:bCs/>
                <w:i/>
                <w:color w:val="000000"/>
                <w:sz w:val="13"/>
                <w:szCs w:val="13"/>
              </w:rPr>
              <w:t>ps</w:t>
            </w:r>
            <w:proofErr w:type="spellEnd"/>
            <w:r>
              <w:rPr>
                <w:rFonts w:eastAsiaTheme="minorEastAsia" w:hint="eastAsia"/>
                <w:bCs/>
                <w:i/>
                <w:color w:val="000000"/>
                <w:sz w:val="13"/>
                <w:szCs w:val="13"/>
              </w:rPr>
              <w:t xml:space="preserve"> 4</w:t>
            </w:r>
          </w:p>
          <w:p w:rsidR="00640C55" w:rsidRPr="00750DA5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iCs/>
                <w:color w:val="222222"/>
                <w:sz w:val="13"/>
                <w:szCs w:val="13"/>
              </w:rPr>
            </w:pPr>
            <w:r w:rsidRPr="00E70C3C">
              <w:rPr>
                <w:i/>
                <w:color w:val="000000"/>
                <w:kern w:val="0"/>
                <w:sz w:val="13"/>
                <w:szCs w:val="13"/>
              </w:rPr>
              <w:t xml:space="preserve">B0F825 </w:t>
            </w:r>
            <w:r w:rsidRPr="00E70C3C">
              <w:rPr>
                <w:rStyle w:val="Zvraznn"/>
                <w:color w:val="222222"/>
                <w:sz w:val="13"/>
                <w:szCs w:val="13"/>
              </w:rPr>
              <w:t>N/A</w:t>
            </w:r>
          </w:p>
          <w:p w:rsidR="00640C55" w:rsidRPr="00855FA7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color w:val="000000"/>
                <w:sz w:val="13"/>
                <w:szCs w:val="13"/>
              </w:rPr>
            </w:pPr>
            <w:proofErr w:type="spellStart"/>
            <w:r w:rsidRPr="00E70C3C">
              <w:rPr>
                <w:bCs/>
                <w:i/>
                <w:color w:val="000000"/>
                <w:sz w:val="13"/>
                <w:szCs w:val="13"/>
              </w:rPr>
              <w:t>rps</w:t>
            </w:r>
            <w:proofErr w:type="spellEnd"/>
            <w:r>
              <w:rPr>
                <w:rFonts w:eastAsiaTheme="minorEastAsia" w:hint="eastAsia"/>
                <w:bCs/>
                <w:i/>
                <w:color w:val="000000"/>
                <w:sz w:val="13"/>
                <w:szCs w:val="13"/>
              </w:rPr>
              <w:t xml:space="preserve"> 3</w:t>
            </w:r>
          </w:p>
        </w:tc>
        <w:tc>
          <w:tcPr>
            <w:tcW w:w="3685" w:type="dxa"/>
            <w:shd w:val="clear" w:color="auto" w:fill="FFFFFF" w:themeFill="background1"/>
          </w:tcPr>
          <w:p w:rsidR="00640C55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30S ribosomal protein S18</w:t>
            </w:r>
          </w:p>
          <w:p w:rsidR="00640C55" w:rsidRPr="00A567F4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A567F4">
              <w:rPr>
                <w:color w:val="000000"/>
                <w:sz w:val="15"/>
                <w:szCs w:val="15"/>
              </w:rPr>
              <w:t>30S ribosomal protein S19</w:t>
            </w:r>
          </w:p>
          <w:p w:rsidR="00640C55" w:rsidRPr="00C55381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15"/>
                <w:szCs w:val="15"/>
              </w:rPr>
            </w:pPr>
            <w:r w:rsidRPr="00A567F4">
              <w:rPr>
                <w:color w:val="000000"/>
                <w:sz w:val="15"/>
                <w:szCs w:val="15"/>
              </w:rPr>
              <w:t>30S ribosomal protein S7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30S ribosomal protein S8</w:t>
            </w:r>
          </w:p>
          <w:p w:rsidR="00640C55" w:rsidRPr="00A567F4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50S ribosomal protein L2</w:t>
            </w:r>
          </w:p>
          <w:p w:rsidR="00640C55" w:rsidRPr="00A567F4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30S ribosomal protein S16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Csf-3 protein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30S ribosomal protein S15</w:t>
            </w:r>
          </w:p>
          <w:p w:rsidR="00640C55" w:rsidRPr="00A567F4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30S ribosomal protein S2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50S ribosomal protein L16</w:t>
            </w:r>
          </w:p>
          <w:p w:rsidR="00640C55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15"/>
                <w:szCs w:val="15"/>
              </w:rPr>
            </w:pPr>
            <w:r w:rsidRPr="00A567F4">
              <w:rPr>
                <w:color w:val="000000"/>
                <w:sz w:val="15"/>
                <w:szCs w:val="15"/>
              </w:rPr>
              <w:t>30S ribosomal protein S4</w:t>
            </w:r>
          </w:p>
          <w:p w:rsidR="00640C55" w:rsidRPr="00750DA5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Ribosomal protein</w:t>
            </w:r>
          </w:p>
          <w:p w:rsidR="00640C55" w:rsidRPr="00057D78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15"/>
                <w:szCs w:val="15"/>
              </w:rPr>
            </w:pPr>
            <w:r w:rsidRPr="00A567F4">
              <w:rPr>
                <w:color w:val="000000"/>
                <w:sz w:val="15"/>
                <w:szCs w:val="15"/>
              </w:rPr>
              <w:t>Ribosomal protein S3</w:t>
            </w:r>
          </w:p>
        </w:tc>
        <w:tc>
          <w:tcPr>
            <w:tcW w:w="850" w:type="dxa"/>
            <w:shd w:val="clear" w:color="auto" w:fill="FFFFFF" w:themeFill="background1"/>
          </w:tcPr>
          <w:p w:rsidR="00640C55" w:rsidRPr="004D22D1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15"/>
                <w:szCs w:val="15"/>
              </w:rPr>
            </w:pPr>
            <w:r>
              <w:rPr>
                <w:color w:val="auto"/>
                <w:sz w:val="15"/>
                <w:szCs w:val="15"/>
              </w:rPr>
              <w:t xml:space="preserve"> </w:t>
            </w:r>
            <w:r w:rsidR="00640C55" w:rsidRPr="004D22D1">
              <w:rPr>
                <w:rFonts w:hint="eastAsia"/>
                <w:color w:val="auto"/>
                <w:sz w:val="15"/>
                <w:szCs w:val="15"/>
              </w:rPr>
              <w:t>2.28</w:t>
            </w:r>
          </w:p>
          <w:p w:rsidR="00640C55" w:rsidRPr="004D22D1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15"/>
                <w:szCs w:val="15"/>
              </w:rPr>
            </w:pPr>
            <w:r>
              <w:rPr>
                <w:rFonts w:eastAsiaTheme="minorEastAsia"/>
                <w:color w:val="auto"/>
                <w:sz w:val="15"/>
                <w:szCs w:val="15"/>
              </w:rPr>
              <w:t xml:space="preserve"> </w:t>
            </w:r>
            <w:r w:rsidR="00640C55" w:rsidRPr="004D22D1">
              <w:rPr>
                <w:rFonts w:eastAsiaTheme="minorEastAsia" w:hint="eastAsia"/>
                <w:color w:val="auto"/>
                <w:sz w:val="15"/>
                <w:szCs w:val="15"/>
              </w:rPr>
              <w:t>2.31</w:t>
            </w:r>
          </w:p>
          <w:p w:rsidR="00640C55" w:rsidRPr="004D22D1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15"/>
                <w:szCs w:val="15"/>
              </w:rPr>
            </w:pPr>
            <w:r>
              <w:rPr>
                <w:rFonts w:eastAsiaTheme="minorEastAsia"/>
                <w:color w:val="auto"/>
                <w:sz w:val="15"/>
                <w:szCs w:val="15"/>
              </w:rPr>
              <w:t xml:space="preserve"> </w:t>
            </w:r>
            <w:r w:rsidR="00640C55" w:rsidRPr="004D22D1">
              <w:rPr>
                <w:rFonts w:eastAsiaTheme="minorEastAsia" w:hint="eastAsia"/>
                <w:color w:val="auto"/>
                <w:sz w:val="15"/>
                <w:szCs w:val="15"/>
              </w:rPr>
              <w:t>2.36</w:t>
            </w:r>
          </w:p>
          <w:p w:rsidR="00640C55" w:rsidRPr="004D22D1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5"/>
                <w:szCs w:val="15"/>
              </w:rPr>
            </w:pPr>
            <w:r>
              <w:rPr>
                <w:color w:val="auto"/>
                <w:sz w:val="15"/>
                <w:szCs w:val="15"/>
              </w:rPr>
              <w:t xml:space="preserve"> </w:t>
            </w:r>
            <w:r w:rsidR="00640C55" w:rsidRPr="004D22D1">
              <w:rPr>
                <w:rFonts w:hint="eastAsia"/>
                <w:color w:val="auto"/>
                <w:sz w:val="15"/>
                <w:szCs w:val="15"/>
              </w:rPr>
              <w:t>2.45</w:t>
            </w:r>
          </w:p>
          <w:p w:rsidR="00640C55" w:rsidRPr="004D22D1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15"/>
                <w:szCs w:val="15"/>
              </w:rPr>
            </w:pPr>
            <w:r>
              <w:rPr>
                <w:color w:val="auto"/>
                <w:sz w:val="15"/>
                <w:szCs w:val="15"/>
              </w:rPr>
              <w:t xml:space="preserve"> </w:t>
            </w:r>
            <w:r w:rsidR="00640C55" w:rsidRPr="004D22D1">
              <w:rPr>
                <w:rFonts w:hint="eastAsia"/>
                <w:color w:val="auto"/>
                <w:sz w:val="15"/>
                <w:szCs w:val="15"/>
              </w:rPr>
              <w:t>2.55</w:t>
            </w:r>
          </w:p>
          <w:p w:rsidR="00640C55" w:rsidRPr="004D22D1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5"/>
                <w:szCs w:val="15"/>
              </w:rPr>
            </w:pPr>
            <w:r>
              <w:rPr>
                <w:color w:val="auto"/>
                <w:sz w:val="15"/>
                <w:szCs w:val="15"/>
              </w:rPr>
              <w:t xml:space="preserve"> </w:t>
            </w:r>
            <w:r w:rsidR="00640C55" w:rsidRPr="004D22D1">
              <w:rPr>
                <w:rFonts w:hint="eastAsia"/>
                <w:color w:val="auto"/>
                <w:sz w:val="15"/>
                <w:szCs w:val="15"/>
              </w:rPr>
              <w:t>2.75</w:t>
            </w:r>
          </w:p>
          <w:p w:rsidR="00640C55" w:rsidRPr="004D22D1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5"/>
                <w:szCs w:val="15"/>
              </w:rPr>
            </w:pPr>
            <w:r>
              <w:rPr>
                <w:color w:val="auto"/>
                <w:sz w:val="15"/>
                <w:szCs w:val="15"/>
              </w:rPr>
              <w:t xml:space="preserve"> </w:t>
            </w:r>
            <w:r w:rsidR="00640C55" w:rsidRPr="004D22D1">
              <w:rPr>
                <w:rFonts w:hint="eastAsia"/>
                <w:color w:val="auto"/>
                <w:sz w:val="15"/>
                <w:szCs w:val="15"/>
              </w:rPr>
              <w:t>2.90</w:t>
            </w:r>
          </w:p>
          <w:p w:rsidR="00640C55" w:rsidRPr="004D22D1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5"/>
                <w:szCs w:val="15"/>
              </w:rPr>
            </w:pPr>
            <w:r>
              <w:rPr>
                <w:color w:val="auto"/>
                <w:sz w:val="15"/>
                <w:szCs w:val="15"/>
              </w:rPr>
              <w:t xml:space="preserve"> </w:t>
            </w:r>
            <w:r w:rsidR="00640C55" w:rsidRPr="004D22D1">
              <w:rPr>
                <w:rFonts w:hint="eastAsia"/>
                <w:color w:val="auto"/>
                <w:sz w:val="15"/>
                <w:szCs w:val="15"/>
              </w:rPr>
              <w:t>2.91</w:t>
            </w:r>
          </w:p>
          <w:p w:rsidR="00640C55" w:rsidRPr="004D22D1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15"/>
                <w:szCs w:val="15"/>
              </w:rPr>
            </w:pPr>
            <w:r>
              <w:rPr>
                <w:color w:val="auto"/>
                <w:sz w:val="15"/>
                <w:szCs w:val="15"/>
              </w:rPr>
              <w:t xml:space="preserve"> </w:t>
            </w:r>
            <w:r w:rsidR="00640C55" w:rsidRPr="004D22D1">
              <w:rPr>
                <w:rFonts w:hint="eastAsia"/>
                <w:color w:val="auto"/>
                <w:sz w:val="15"/>
                <w:szCs w:val="15"/>
              </w:rPr>
              <w:t>2.99</w:t>
            </w:r>
          </w:p>
          <w:p w:rsidR="00640C55" w:rsidRPr="004D22D1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5"/>
                <w:szCs w:val="15"/>
              </w:rPr>
            </w:pPr>
            <w:r>
              <w:rPr>
                <w:color w:val="auto"/>
                <w:sz w:val="15"/>
                <w:szCs w:val="15"/>
              </w:rPr>
              <w:t xml:space="preserve"> </w:t>
            </w:r>
            <w:r w:rsidR="00640C55" w:rsidRPr="004D22D1">
              <w:rPr>
                <w:rFonts w:hint="eastAsia"/>
                <w:color w:val="auto"/>
                <w:sz w:val="15"/>
                <w:szCs w:val="15"/>
              </w:rPr>
              <w:t>3.60</w:t>
            </w:r>
          </w:p>
          <w:p w:rsidR="00640C55" w:rsidRPr="004D22D1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15"/>
                <w:szCs w:val="15"/>
              </w:rPr>
            </w:pPr>
            <w:r>
              <w:rPr>
                <w:rFonts w:eastAsiaTheme="minorEastAsia"/>
                <w:color w:val="auto"/>
                <w:sz w:val="15"/>
                <w:szCs w:val="15"/>
              </w:rPr>
              <w:t xml:space="preserve"> </w:t>
            </w:r>
            <w:r w:rsidR="00640C55" w:rsidRPr="004D22D1">
              <w:rPr>
                <w:rFonts w:eastAsiaTheme="minorEastAsia" w:hint="eastAsia"/>
                <w:color w:val="auto"/>
                <w:sz w:val="15"/>
                <w:szCs w:val="15"/>
              </w:rPr>
              <w:t>3.60</w:t>
            </w:r>
          </w:p>
          <w:p w:rsidR="00640C55" w:rsidRPr="004D22D1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15"/>
                <w:szCs w:val="15"/>
              </w:rPr>
            </w:pPr>
            <w:r>
              <w:rPr>
                <w:color w:val="auto"/>
                <w:sz w:val="15"/>
                <w:szCs w:val="15"/>
              </w:rPr>
              <w:t xml:space="preserve"> </w:t>
            </w:r>
            <w:r w:rsidR="00640C55" w:rsidRPr="004D22D1">
              <w:rPr>
                <w:rFonts w:hint="eastAsia"/>
                <w:color w:val="auto"/>
                <w:sz w:val="15"/>
                <w:szCs w:val="15"/>
              </w:rPr>
              <w:t>3.90</w:t>
            </w:r>
          </w:p>
          <w:p w:rsidR="00640C55" w:rsidRPr="004D22D1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15"/>
                <w:szCs w:val="15"/>
              </w:rPr>
            </w:pPr>
            <w:r>
              <w:rPr>
                <w:rFonts w:eastAsiaTheme="minorEastAsia"/>
                <w:color w:val="auto"/>
                <w:sz w:val="15"/>
                <w:szCs w:val="15"/>
              </w:rPr>
              <w:t xml:space="preserve"> </w:t>
            </w:r>
            <w:r w:rsidR="00640C55" w:rsidRPr="004D22D1">
              <w:rPr>
                <w:rFonts w:eastAsiaTheme="minorEastAsia" w:hint="eastAsia"/>
                <w:color w:val="auto"/>
                <w:sz w:val="15"/>
                <w:szCs w:val="15"/>
              </w:rPr>
              <w:t>3.91</w:t>
            </w:r>
          </w:p>
        </w:tc>
      </w:tr>
      <w:tr w:rsidR="00640C55" w:rsidRPr="00965226" w:rsidTr="005768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FFFFFF" w:themeFill="background1"/>
          </w:tcPr>
          <w:p w:rsidR="00640C55" w:rsidRPr="000B2E96" w:rsidRDefault="00640C55" w:rsidP="00D74717">
            <w:pPr>
              <w:widowControl/>
              <w:jc w:val="left"/>
              <w:textAlignment w:val="bottom"/>
              <w:rPr>
                <w:bCs w:val="0"/>
                <w:color w:val="000000"/>
                <w:sz w:val="15"/>
                <w:szCs w:val="15"/>
              </w:rPr>
            </w:pPr>
            <w:r w:rsidRPr="000B2E96">
              <w:rPr>
                <w:bCs w:val="0"/>
                <w:color w:val="000000"/>
                <w:kern w:val="0"/>
                <w:sz w:val="15"/>
                <w:szCs w:val="15"/>
              </w:rPr>
              <w:t>ko00630</w:t>
            </w:r>
          </w:p>
        </w:tc>
        <w:tc>
          <w:tcPr>
            <w:tcW w:w="1134" w:type="dxa"/>
            <w:shd w:val="clear" w:color="auto" w:fill="FFFFFF" w:themeFill="background1"/>
          </w:tcPr>
          <w:p w:rsidR="00640C55" w:rsidRPr="00965226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proofErr w:type="spellStart"/>
            <w:r w:rsidRPr="00965226">
              <w:rPr>
                <w:color w:val="000000"/>
                <w:kern w:val="0"/>
                <w:sz w:val="15"/>
                <w:szCs w:val="15"/>
              </w:rPr>
              <w:t>Glyoxylate</w:t>
            </w:r>
            <w:proofErr w:type="spellEnd"/>
            <w:r w:rsidRPr="00965226">
              <w:rPr>
                <w:color w:val="000000"/>
                <w:kern w:val="0"/>
                <w:sz w:val="15"/>
                <w:szCs w:val="15"/>
              </w:rPr>
              <w:t xml:space="preserve"> and </w:t>
            </w:r>
            <w:proofErr w:type="spellStart"/>
            <w:r w:rsidRPr="00965226">
              <w:rPr>
                <w:color w:val="000000"/>
                <w:kern w:val="0"/>
                <w:sz w:val="15"/>
                <w:szCs w:val="15"/>
              </w:rPr>
              <w:t>dicarboxylate</w:t>
            </w:r>
            <w:proofErr w:type="spellEnd"/>
            <w:r w:rsidRPr="00965226">
              <w:rPr>
                <w:color w:val="000000"/>
                <w:kern w:val="0"/>
                <w:sz w:val="15"/>
                <w:szCs w:val="15"/>
              </w:rPr>
              <w:t xml:space="preserve"> metabolism</w:t>
            </w:r>
          </w:p>
        </w:tc>
        <w:tc>
          <w:tcPr>
            <w:tcW w:w="1134" w:type="dxa"/>
            <w:shd w:val="clear" w:color="auto" w:fill="FFFFFF" w:themeFill="background1"/>
          </w:tcPr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proofErr w:type="spellStart"/>
            <w:r w:rsidRPr="00E70C3C">
              <w:rPr>
                <w:bCs/>
                <w:i/>
                <w:color w:val="000000"/>
                <w:sz w:val="13"/>
                <w:szCs w:val="13"/>
              </w:rPr>
              <w:t>rbcL</w:t>
            </w:r>
            <w:proofErr w:type="spellEnd"/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bCs/>
                <w:i/>
                <w:color w:val="000000"/>
                <w:sz w:val="13"/>
                <w:szCs w:val="13"/>
              </w:rPr>
              <w:t>ACO</w:t>
            </w: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rStyle w:val="Zvraznn"/>
                <w:color w:val="222222"/>
                <w:sz w:val="13"/>
                <w:szCs w:val="13"/>
              </w:rPr>
              <w:t>GOX1</w:t>
            </w: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bCs/>
                <w:i/>
                <w:color w:val="000000"/>
                <w:sz w:val="13"/>
                <w:szCs w:val="13"/>
              </w:rPr>
              <w:t>MMDH</w:t>
            </w: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rStyle w:val="Zvraznn"/>
                <w:color w:val="222222"/>
                <w:sz w:val="13"/>
                <w:szCs w:val="13"/>
              </w:rPr>
              <w:t>PMDH1</w:t>
            </w: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rStyle w:val="Zvraznn"/>
                <w:color w:val="222222"/>
                <w:sz w:val="13"/>
                <w:szCs w:val="13"/>
              </w:rPr>
              <w:t>ACO3</w:t>
            </w: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rStyle w:val="Zvraznn"/>
                <w:color w:val="222222"/>
                <w:sz w:val="13"/>
                <w:szCs w:val="13"/>
              </w:rPr>
              <w:t>MDH1</w:t>
            </w: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bCs/>
                <w:i/>
                <w:color w:val="000000"/>
                <w:sz w:val="13"/>
                <w:szCs w:val="13"/>
              </w:rPr>
              <w:t>HPR-A</w:t>
            </w: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bCs/>
                <w:i/>
                <w:color w:val="000000"/>
                <w:sz w:val="13"/>
                <w:szCs w:val="13"/>
              </w:rPr>
              <w:t>CAT1</w:t>
            </w:r>
            <w:r w:rsidRPr="00E70C3C">
              <w:rPr>
                <w:i/>
                <w:color w:val="000000"/>
                <w:kern w:val="0"/>
                <w:sz w:val="13"/>
                <w:szCs w:val="13"/>
              </w:rPr>
              <w:t xml:space="preserve"> </w:t>
            </w: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bCs/>
                <w:i/>
                <w:color w:val="000000"/>
                <w:sz w:val="13"/>
                <w:szCs w:val="13"/>
              </w:rPr>
              <w:lastRenderedPageBreak/>
              <w:t>CAT</w:t>
            </w:r>
            <w:r w:rsidRPr="00E70C3C">
              <w:rPr>
                <w:i/>
                <w:color w:val="000000"/>
                <w:kern w:val="0"/>
                <w:sz w:val="13"/>
                <w:szCs w:val="13"/>
              </w:rPr>
              <w:t xml:space="preserve"> </w:t>
            </w: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3"/>
                <w:szCs w:val="13"/>
              </w:rPr>
            </w:pPr>
            <w:r w:rsidRPr="00E70C3C">
              <w:rPr>
                <w:bCs/>
                <w:i/>
                <w:color w:val="000000"/>
                <w:sz w:val="13"/>
                <w:szCs w:val="13"/>
              </w:rPr>
              <w:t>AGT</w:t>
            </w:r>
          </w:p>
        </w:tc>
        <w:tc>
          <w:tcPr>
            <w:tcW w:w="3685" w:type="dxa"/>
            <w:shd w:val="clear" w:color="auto" w:fill="FFFFFF" w:themeFill="background1"/>
          </w:tcPr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lastRenderedPageBreak/>
              <w:t>Ribulose 1,5-bisphosphate carboxylase large subunit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proofErr w:type="spellStart"/>
            <w:r w:rsidRPr="00965226">
              <w:rPr>
                <w:color w:val="000000"/>
                <w:sz w:val="15"/>
                <w:szCs w:val="15"/>
              </w:rPr>
              <w:t>Aconitate</w:t>
            </w:r>
            <w:proofErr w:type="spellEnd"/>
            <w:r w:rsidRPr="00965226">
              <w:rPr>
                <w:color w:val="000000"/>
                <w:sz w:val="15"/>
                <w:szCs w:val="15"/>
              </w:rPr>
              <w:t xml:space="preserve"> hydratase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proofErr w:type="spellStart"/>
            <w:r w:rsidRPr="00965226">
              <w:rPr>
                <w:color w:val="000000"/>
                <w:sz w:val="15"/>
                <w:szCs w:val="15"/>
              </w:rPr>
              <w:t>Glycolate</w:t>
            </w:r>
            <w:proofErr w:type="spellEnd"/>
            <w:r w:rsidRPr="00965226">
              <w:rPr>
                <w:color w:val="000000"/>
                <w:sz w:val="15"/>
                <w:szCs w:val="15"/>
              </w:rPr>
              <w:t xml:space="preserve"> oxidase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Malate dehydrogenase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Malate dehydrogenase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proofErr w:type="spellStart"/>
            <w:r w:rsidRPr="00965226">
              <w:rPr>
                <w:color w:val="000000"/>
                <w:sz w:val="15"/>
                <w:szCs w:val="15"/>
              </w:rPr>
              <w:t>Aconitate</w:t>
            </w:r>
            <w:proofErr w:type="spellEnd"/>
            <w:r w:rsidRPr="00965226">
              <w:rPr>
                <w:color w:val="000000"/>
                <w:sz w:val="15"/>
                <w:szCs w:val="15"/>
              </w:rPr>
              <w:t xml:space="preserve"> hydratase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Malate dehydrogenase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proofErr w:type="spellStart"/>
            <w:r w:rsidRPr="00965226">
              <w:rPr>
                <w:color w:val="000000"/>
                <w:sz w:val="15"/>
                <w:szCs w:val="15"/>
              </w:rPr>
              <w:t>Glycerate</w:t>
            </w:r>
            <w:proofErr w:type="spellEnd"/>
            <w:r w:rsidRPr="00965226">
              <w:rPr>
                <w:color w:val="000000"/>
                <w:sz w:val="15"/>
                <w:szCs w:val="15"/>
              </w:rPr>
              <w:t xml:space="preserve"> dehydrogenase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Catalase isozyme 1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lastRenderedPageBreak/>
              <w:t>Catalase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 xml:space="preserve">Aminotransferase 1 </w:t>
            </w:r>
          </w:p>
        </w:tc>
        <w:tc>
          <w:tcPr>
            <w:tcW w:w="850" w:type="dxa"/>
            <w:shd w:val="clear" w:color="auto" w:fill="FFFFFF" w:themeFill="background1"/>
          </w:tcPr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lastRenderedPageBreak/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2.31</w:t>
            </w:r>
          </w:p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2.53</w:t>
            </w:r>
          </w:p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2.63</w:t>
            </w:r>
          </w:p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2.83</w:t>
            </w:r>
          </w:p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2.90</w:t>
            </w:r>
          </w:p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3.15</w:t>
            </w:r>
          </w:p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3.23</w:t>
            </w:r>
          </w:p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3.78</w:t>
            </w:r>
          </w:p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3.93</w:t>
            </w:r>
          </w:p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lastRenderedPageBreak/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4.84</w:t>
            </w:r>
          </w:p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5.63</w:t>
            </w:r>
          </w:p>
        </w:tc>
      </w:tr>
      <w:tr w:rsidR="00640C55" w:rsidRPr="00965226" w:rsidTr="005768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FFFFFF" w:themeFill="background1"/>
          </w:tcPr>
          <w:p w:rsidR="00640C55" w:rsidRPr="000B2E96" w:rsidRDefault="00640C55" w:rsidP="00D74717">
            <w:pPr>
              <w:widowControl/>
              <w:jc w:val="left"/>
              <w:textAlignment w:val="bottom"/>
              <w:rPr>
                <w:bCs w:val="0"/>
                <w:color w:val="000000"/>
                <w:sz w:val="15"/>
                <w:szCs w:val="15"/>
              </w:rPr>
            </w:pPr>
            <w:r w:rsidRPr="000B2E96">
              <w:rPr>
                <w:bCs w:val="0"/>
                <w:color w:val="000000"/>
                <w:kern w:val="0"/>
                <w:sz w:val="15"/>
                <w:szCs w:val="15"/>
              </w:rPr>
              <w:lastRenderedPageBreak/>
              <w:t>ko00710</w:t>
            </w:r>
          </w:p>
        </w:tc>
        <w:tc>
          <w:tcPr>
            <w:tcW w:w="1134" w:type="dxa"/>
            <w:shd w:val="clear" w:color="auto" w:fill="FFFFFF" w:themeFill="background1"/>
          </w:tcPr>
          <w:p w:rsidR="00640C55" w:rsidRPr="00965226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kern w:val="0"/>
                <w:sz w:val="15"/>
                <w:szCs w:val="15"/>
              </w:rPr>
              <w:t>Carbon fixation in photosynthetic organisms</w:t>
            </w:r>
          </w:p>
        </w:tc>
        <w:tc>
          <w:tcPr>
            <w:tcW w:w="1134" w:type="dxa"/>
            <w:shd w:val="clear" w:color="auto" w:fill="FFFFFF" w:themeFill="background1"/>
          </w:tcPr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proofErr w:type="spellStart"/>
            <w:r w:rsidRPr="00E70C3C">
              <w:rPr>
                <w:bCs/>
                <w:i/>
                <w:color w:val="000000"/>
                <w:sz w:val="13"/>
                <w:szCs w:val="13"/>
              </w:rPr>
              <w:t>rbcL</w:t>
            </w:r>
            <w:proofErr w:type="spellEnd"/>
          </w:p>
          <w:p w:rsidR="00640C55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color w:val="000000"/>
                <w:kern w:val="0"/>
                <w:sz w:val="13"/>
                <w:szCs w:val="13"/>
              </w:rPr>
            </w:pPr>
            <w:proofErr w:type="spellStart"/>
            <w:r w:rsidRPr="00E70C3C">
              <w:rPr>
                <w:bCs/>
                <w:i/>
                <w:color w:val="000000"/>
                <w:sz w:val="13"/>
                <w:szCs w:val="13"/>
              </w:rPr>
              <w:t>GapA</w:t>
            </w:r>
            <w:proofErr w:type="spellEnd"/>
          </w:p>
          <w:p w:rsidR="00640C55" w:rsidRPr="00FD7242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color w:val="000000"/>
                <w:kern w:val="0"/>
                <w:sz w:val="13"/>
                <w:szCs w:val="13"/>
              </w:rPr>
            </w:pP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rStyle w:val="Zvraznn"/>
                <w:color w:val="222222"/>
                <w:sz w:val="13"/>
                <w:szCs w:val="13"/>
              </w:rPr>
              <w:t>GAPC</w:t>
            </w: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bCs/>
                <w:i/>
                <w:color w:val="000000"/>
                <w:sz w:val="13"/>
                <w:szCs w:val="13"/>
              </w:rPr>
              <w:t>MMDH</w:t>
            </w: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rStyle w:val="Zvraznn"/>
                <w:color w:val="222222"/>
                <w:sz w:val="13"/>
                <w:szCs w:val="13"/>
              </w:rPr>
              <w:t>PMDH1</w:t>
            </w: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rStyle w:val="Zvraznn"/>
                <w:color w:val="222222"/>
                <w:sz w:val="13"/>
                <w:szCs w:val="13"/>
              </w:rPr>
              <w:t>MDH1</w:t>
            </w: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rStyle w:val="Zvraznn"/>
                <w:color w:val="222222"/>
                <w:sz w:val="13"/>
                <w:szCs w:val="13"/>
              </w:rPr>
              <w:t>PGK</w:t>
            </w: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bCs/>
                <w:i/>
                <w:color w:val="000000"/>
                <w:sz w:val="13"/>
                <w:szCs w:val="13"/>
              </w:rPr>
              <w:t>TK</w:t>
            </w: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3"/>
                <w:szCs w:val="13"/>
              </w:rPr>
            </w:pPr>
            <w:r w:rsidRPr="00E70C3C">
              <w:rPr>
                <w:bCs/>
                <w:i/>
                <w:color w:val="000000"/>
                <w:sz w:val="13"/>
                <w:szCs w:val="13"/>
              </w:rPr>
              <w:t>ppc2</w:t>
            </w:r>
          </w:p>
        </w:tc>
        <w:tc>
          <w:tcPr>
            <w:tcW w:w="3685" w:type="dxa"/>
            <w:shd w:val="clear" w:color="auto" w:fill="FFFFFF" w:themeFill="background1"/>
          </w:tcPr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Ribulose 1,5-bisphosphate carboxylase large subunit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Chloroplast NADP-dependent glyceraldehyde 3-phosphate dehydrogenase A subunit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Glyceraldehyde-3-phosphate dehydrogenase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Malate dehydrogenase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Malate dehydrogenase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Malate dehydrogenase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Phosphoglycerate kinase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 xml:space="preserve">Chloroplast </w:t>
            </w:r>
            <w:proofErr w:type="spellStart"/>
            <w:r w:rsidRPr="00965226">
              <w:rPr>
                <w:color w:val="000000"/>
                <w:sz w:val="15"/>
                <w:szCs w:val="15"/>
              </w:rPr>
              <w:t>transketolase</w:t>
            </w:r>
            <w:proofErr w:type="spellEnd"/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Phosphoenolpyruvate carboxylase protein</w:t>
            </w:r>
          </w:p>
        </w:tc>
        <w:tc>
          <w:tcPr>
            <w:tcW w:w="850" w:type="dxa"/>
            <w:shd w:val="clear" w:color="auto" w:fill="FFFFFF" w:themeFill="background1"/>
          </w:tcPr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2.31</w:t>
            </w:r>
          </w:p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2.50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</w:p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2.50</w:t>
            </w:r>
          </w:p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2.83</w:t>
            </w:r>
          </w:p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2.90</w:t>
            </w:r>
          </w:p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3.23</w:t>
            </w:r>
          </w:p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3.40</w:t>
            </w:r>
          </w:p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3.75</w:t>
            </w:r>
          </w:p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3.84</w:t>
            </w:r>
          </w:p>
        </w:tc>
      </w:tr>
      <w:tr w:rsidR="00640C55" w:rsidRPr="00965226" w:rsidTr="005768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FFFFFF" w:themeFill="background1"/>
          </w:tcPr>
          <w:p w:rsidR="00640C55" w:rsidRPr="000B2E96" w:rsidRDefault="00640C55" w:rsidP="00D74717">
            <w:pPr>
              <w:widowControl/>
              <w:jc w:val="left"/>
              <w:textAlignment w:val="bottom"/>
              <w:rPr>
                <w:bCs w:val="0"/>
                <w:color w:val="000000"/>
                <w:sz w:val="15"/>
                <w:szCs w:val="15"/>
              </w:rPr>
            </w:pPr>
            <w:r w:rsidRPr="000B2E96">
              <w:rPr>
                <w:bCs w:val="0"/>
                <w:color w:val="000000"/>
                <w:kern w:val="0"/>
                <w:sz w:val="15"/>
                <w:szCs w:val="15"/>
              </w:rPr>
              <w:t>ko01230</w:t>
            </w:r>
          </w:p>
        </w:tc>
        <w:tc>
          <w:tcPr>
            <w:tcW w:w="1134" w:type="dxa"/>
            <w:shd w:val="clear" w:color="auto" w:fill="FFFFFF" w:themeFill="background1"/>
          </w:tcPr>
          <w:p w:rsidR="00640C55" w:rsidRPr="00965226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kern w:val="0"/>
                <w:sz w:val="15"/>
                <w:szCs w:val="15"/>
              </w:rPr>
              <w:t>Biosynthesis of amino acids</w:t>
            </w:r>
          </w:p>
        </w:tc>
        <w:tc>
          <w:tcPr>
            <w:tcW w:w="1134" w:type="dxa"/>
            <w:shd w:val="clear" w:color="auto" w:fill="FFFFFF" w:themeFill="background1"/>
          </w:tcPr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rStyle w:val="Zvraznn"/>
                <w:color w:val="222222"/>
                <w:sz w:val="13"/>
                <w:szCs w:val="13"/>
              </w:rPr>
              <w:t>GAPC</w:t>
            </w: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bCs/>
                <w:i/>
                <w:color w:val="000000"/>
                <w:sz w:val="13"/>
                <w:szCs w:val="13"/>
              </w:rPr>
              <w:t>ACO</w:t>
            </w: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rStyle w:val="Zvraznn"/>
                <w:color w:val="222222"/>
                <w:sz w:val="13"/>
                <w:szCs w:val="13"/>
              </w:rPr>
              <w:t>CYTACS1</w:t>
            </w: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bCs/>
                <w:i/>
                <w:color w:val="000000"/>
                <w:sz w:val="13"/>
                <w:szCs w:val="13"/>
              </w:rPr>
              <w:t>IDH</w:t>
            </w: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rStyle w:val="Zvraznn"/>
                <w:color w:val="222222"/>
                <w:sz w:val="13"/>
                <w:szCs w:val="13"/>
              </w:rPr>
              <w:t>ACO3</w:t>
            </w: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rStyle w:val="Zvraznn"/>
                <w:color w:val="222222"/>
                <w:sz w:val="13"/>
                <w:szCs w:val="13"/>
              </w:rPr>
              <w:t>PGK</w:t>
            </w:r>
            <w:r w:rsidRPr="00E70C3C">
              <w:rPr>
                <w:i/>
                <w:color w:val="000000"/>
                <w:kern w:val="0"/>
                <w:sz w:val="13"/>
                <w:szCs w:val="13"/>
              </w:rPr>
              <w:t xml:space="preserve"> </w:t>
            </w: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bCs/>
                <w:i/>
                <w:color w:val="000000"/>
                <w:sz w:val="13"/>
                <w:szCs w:val="13"/>
              </w:rPr>
              <w:t>TK</w:t>
            </w:r>
          </w:p>
        </w:tc>
        <w:tc>
          <w:tcPr>
            <w:tcW w:w="3685" w:type="dxa"/>
            <w:shd w:val="clear" w:color="auto" w:fill="FFFFFF" w:themeFill="background1"/>
          </w:tcPr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Glyceraldehyde-3-phosphate dehydrogenase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proofErr w:type="spellStart"/>
            <w:r w:rsidRPr="00965226">
              <w:rPr>
                <w:color w:val="000000"/>
                <w:sz w:val="15"/>
                <w:szCs w:val="15"/>
              </w:rPr>
              <w:t>Aconitate</w:t>
            </w:r>
            <w:proofErr w:type="spellEnd"/>
            <w:r w:rsidRPr="00965226">
              <w:rPr>
                <w:color w:val="000000"/>
                <w:sz w:val="15"/>
                <w:szCs w:val="15"/>
              </w:rPr>
              <w:t xml:space="preserve"> hydratase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Cysteine synthase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proofErr w:type="spellStart"/>
            <w:r w:rsidRPr="00965226">
              <w:rPr>
                <w:color w:val="000000"/>
                <w:sz w:val="15"/>
                <w:szCs w:val="15"/>
              </w:rPr>
              <w:t>Isocitrate</w:t>
            </w:r>
            <w:proofErr w:type="spellEnd"/>
            <w:r w:rsidRPr="00965226">
              <w:rPr>
                <w:color w:val="000000"/>
                <w:sz w:val="15"/>
                <w:szCs w:val="15"/>
              </w:rPr>
              <w:t xml:space="preserve"> dehydrogenase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proofErr w:type="spellStart"/>
            <w:r w:rsidRPr="00965226">
              <w:rPr>
                <w:color w:val="000000"/>
                <w:sz w:val="15"/>
                <w:szCs w:val="15"/>
              </w:rPr>
              <w:t>Aconitate</w:t>
            </w:r>
            <w:proofErr w:type="spellEnd"/>
            <w:r w:rsidRPr="00965226">
              <w:rPr>
                <w:color w:val="000000"/>
                <w:sz w:val="15"/>
                <w:szCs w:val="15"/>
              </w:rPr>
              <w:t xml:space="preserve"> hydratase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Phosphoglycerate kinase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 xml:space="preserve">Chloroplast </w:t>
            </w:r>
            <w:proofErr w:type="spellStart"/>
            <w:r w:rsidRPr="00965226">
              <w:rPr>
                <w:color w:val="000000"/>
                <w:sz w:val="15"/>
                <w:szCs w:val="15"/>
              </w:rPr>
              <w:t>transketolase</w:t>
            </w:r>
            <w:proofErr w:type="spellEnd"/>
          </w:p>
        </w:tc>
        <w:tc>
          <w:tcPr>
            <w:tcW w:w="850" w:type="dxa"/>
            <w:shd w:val="clear" w:color="auto" w:fill="FFFFFF" w:themeFill="background1"/>
          </w:tcPr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2.50</w:t>
            </w:r>
          </w:p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2.53</w:t>
            </w:r>
          </w:p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2.88</w:t>
            </w:r>
          </w:p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2.99</w:t>
            </w:r>
          </w:p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3.15</w:t>
            </w:r>
          </w:p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3.40</w:t>
            </w:r>
          </w:p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3.75</w:t>
            </w:r>
          </w:p>
        </w:tc>
      </w:tr>
      <w:tr w:rsidR="00640C55" w:rsidRPr="00965226" w:rsidTr="005768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FFFFFF" w:themeFill="background1"/>
          </w:tcPr>
          <w:p w:rsidR="00640C55" w:rsidRPr="000B2E96" w:rsidRDefault="00640C55" w:rsidP="00D74717">
            <w:pPr>
              <w:widowControl/>
              <w:jc w:val="left"/>
              <w:textAlignment w:val="bottom"/>
              <w:rPr>
                <w:bCs w:val="0"/>
                <w:color w:val="000000"/>
                <w:sz w:val="15"/>
                <w:szCs w:val="15"/>
              </w:rPr>
            </w:pPr>
            <w:r w:rsidRPr="000B2E96">
              <w:rPr>
                <w:bCs w:val="0"/>
                <w:color w:val="000000"/>
                <w:kern w:val="0"/>
                <w:sz w:val="15"/>
                <w:szCs w:val="15"/>
              </w:rPr>
              <w:t>ko00720</w:t>
            </w:r>
          </w:p>
        </w:tc>
        <w:tc>
          <w:tcPr>
            <w:tcW w:w="1134" w:type="dxa"/>
            <w:shd w:val="clear" w:color="auto" w:fill="FFFFFF" w:themeFill="background1"/>
          </w:tcPr>
          <w:p w:rsidR="00640C55" w:rsidRPr="00965226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kern w:val="0"/>
                <w:sz w:val="15"/>
                <w:szCs w:val="15"/>
              </w:rPr>
              <w:t>Carbon fixation pathways in prokaryotes</w:t>
            </w:r>
          </w:p>
        </w:tc>
        <w:tc>
          <w:tcPr>
            <w:tcW w:w="1134" w:type="dxa"/>
            <w:shd w:val="clear" w:color="auto" w:fill="FFFFFF" w:themeFill="background1"/>
          </w:tcPr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bCs/>
                <w:i/>
                <w:color w:val="000000"/>
                <w:sz w:val="13"/>
                <w:szCs w:val="13"/>
              </w:rPr>
              <w:t>ACO</w:t>
            </w: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bCs/>
                <w:i/>
                <w:color w:val="000000"/>
                <w:sz w:val="13"/>
                <w:szCs w:val="13"/>
              </w:rPr>
              <w:t>IDH</w:t>
            </w:r>
            <w:r w:rsidRPr="00E70C3C">
              <w:rPr>
                <w:i/>
                <w:color w:val="000000"/>
                <w:kern w:val="0"/>
                <w:sz w:val="13"/>
                <w:szCs w:val="13"/>
              </w:rPr>
              <w:t xml:space="preserve"> </w:t>
            </w: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rStyle w:val="Zvraznn"/>
                <w:color w:val="222222"/>
                <w:sz w:val="13"/>
                <w:szCs w:val="13"/>
              </w:rPr>
              <w:t>ACO3</w:t>
            </w: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3"/>
                <w:szCs w:val="13"/>
              </w:rPr>
            </w:pPr>
            <w:r w:rsidRPr="00E70C3C">
              <w:rPr>
                <w:bCs/>
                <w:i/>
                <w:color w:val="000000"/>
                <w:sz w:val="13"/>
                <w:szCs w:val="13"/>
              </w:rPr>
              <w:t>ppc2</w:t>
            </w:r>
          </w:p>
        </w:tc>
        <w:tc>
          <w:tcPr>
            <w:tcW w:w="3685" w:type="dxa"/>
            <w:shd w:val="clear" w:color="auto" w:fill="FFFFFF" w:themeFill="background1"/>
          </w:tcPr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proofErr w:type="spellStart"/>
            <w:r w:rsidRPr="00965226">
              <w:rPr>
                <w:color w:val="000000"/>
                <w:sz w:val="15"/>
                <w:szCs w:val="15"/>
              </w:rPr>
              <w:t>Aconitate</w:t>
            </w:r>
            <w:proofErr w:type="spellEnd"/>
            <w:r w:rsidRPr="00965226">
              <w:rPr>
                <w:color w:val="000000"/>
                <w:sz w:val="15"/>
                <w:szCs w:val="15"/>
              </w:rPr>
              <w:t xml:space="preserve"> hydratase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proofErr w:type="spellStart"/>
            <w:r w:rsidRPr="00965226">
              <w:rPr>
                <w:color w:val="000000"/>
                <w:sz w:val="15"/>
                <w:szCs w:val="15"/>
              </w:rPr>
              <w:t>Isocitrate</w:t>
            </w:r>
            <w:proofErr w:type="spellEnd"/>
            <w:r w:rsidRPr="00965226">
              <w:rPr>
                <w:color w:val="000000"/>
                <w:sz w:val="15"/>
                <w:szCs w:val="15"/>
              </w:rPr>
              <w:t xml:space="preserve"> dehydrogenase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proofErr w:type="spellStart"/>
            <w:r w:rsidRPr="00965226">
              <w:rPr>
                <w:color w:val="000000"/>
                <w:sz w:val="15"/>
                <w:szCs w:val="15"/>
              </w:rPr>
              <w:t>Aconitate</w:t>
            </w:r>
            <w:proofErr w:type="spellEnd"/>
            <w:r w:rsidRPr="00965226">
              <w:rPr>
                <w:color w:val="000000"/>
                <w:sz w:val="15"/>
                <w:szCs w:val="15"/>
              </w:rPr>
              <w:t xml:space="preserve"> hydratase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Phosphoenolpyruvate carboxylase protein</w:t>
            </w:r>
          </w:p>
        </w:tc>
        <w:tc>
          <w:tcPr>
            <w:tcW w:w="850" w:type="dxa"/>
            <w:shd w:val="clear" w:color="auto" w:fill="FFFFFF" w:themeFill="background1"/>
          </w:tcPr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2.53</w:t>
            </w:r>
          </w:p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2.99</w:t>
            </w:r>
          </w:p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3.51</w:t>
            </w:r>
          </w:p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3.84</w:t>
            </w:r>
          </w:p>
        </w:tc>
      </w:tr>
      <w:tr w:rsidR="00640C55" w:rsidRPr="00965226" w:rsidTr="005768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bottom w:val="nil"/>
            </w:tcBorders>
            <w:shd w:val="clear" w:color="auto" w:fill="FFFFFF" w:themeFill="background1"/>
          </w:tcPr>
          <w:p w:rsidR="00640C55" w:rsidRPr="000B2E96" w:rsidRDefault="00640C55" w:rsidP="00D74717">
            <w:pPr>
              <w:widowControl/>
              <w:jc w:val="left"/>
              <w:textAlignment w:val="bottom"/>
              <w:rPr>
                <w:bCs w:val="0"/>
                <w:color w:val="000000"/>
                <w:sz w:val="15"/>
                <w:szCs w:val="15"/>
              </w:rPr>
            </w:pPr>
            <w:r w:rsidRPr="000B2E96">
              <w:rPr>
                <w:bCs w:val="0"/>
                <w:color w:val="000000"/>
                <w:kern w:val="0"/>
                <w:sz w:val="15"/>
                <w:szCs w:val="15"/>
              </w:rPr>
              <w:t>ko00620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FFFFFF" w:themeFill="background1"/>
          </w:tcPr>
          <w:p w:rsidR="00640C55" w:rsidRPr="00965226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kern w:val="0"/>
                <w:sz w:val="15"/>
                <w:szCs w:val="15"/>
              </w:rPr>
              <w:t>Pyruvate metabolism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FFFFFF" w:themeFill="background1"/>
          </w:tcPr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bCs/>
                <w:i/>
                <w:color w:val="000000"/>
                <w:sz w:val="13"/>
                <w:szCs w:val="13"/>
              </w:rPr>
              <w:t>MMDH</w:t>
            </w: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rStyle w:val="Zvraznn"/>
                <w:color w:val="222222"/>
                <w:sz w:val="13"/>
                <w:szCs w:val="13"/>
              </w:rPr>
              <w:t>PMDH1</w:t>
            </w: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r w:rsidRPr="00E70C3C">
              <w:rPr>
                <w:rStyle w:val="Zvraznn"/>
                <w:color w:val="222222"/>
                <w:sz w:val="13"/>
                <w:szCs w:val="13"/>
              </w:rPr>
              <w:t>MDH1</w:t>
            </w: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3"/>
                <w:szCs w:val="13"/>
              </w:rPr>
            </w:pPr>
            <w:r w:rsidRPr="00E70C3C">
              <w:rPr>
                <w:bCs/>
                <w:i/>
                <w:color w:val="000000"/>
                <w:sz w:val="13"/>
                <w:szCs w:val="13"/>
              </w:rPr>
              <w:t>ppc2</w:t>
            </w:r>
          </w:p>
        </w:tc>
        <w:tc>
          <w:tcPr>
            <w:tcW w:w="3685" w:type="dxa"/>
            <w:tcBorders>
              <w:bottom w:val="nil"/>
            </w:tcBorders>
            <w:shd w:val="clear" w:color="auto" w:fill="FFFFFF" w:themeFill="background1"/>
          </w:tcPr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Malate dehydrogenase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Malate dehydrogenase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Malate dehydrogenase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Phosphoenolpyruvate carboxylase protein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 w:themeFill="background1"/>
          </w:tcPr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2.83</w:t>
            </w:r>
          </w:p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2.90</w:t>
            </w:r>
          </w:p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3.23</w:t>
            </w:r>
          </w:p>
          <w:p w:rsidR="00640C55" w:rsidRPr="00965226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 </w:t>
            </w:r>
            <w:r w:rsidR="00640C55">
              <w:rPr>
                <w:rFonts w:hint="eastAsia"/>
                <w:color w:val="000000"/>
                <w:sz w:val="15"/>
                <w:szCs w:val="15"/>
              </w:rPr>
              <w:t>3.84</w:t>
            </w:r>
          </w:p>
        </w:tc>
      </w:tr>
      <w:tr w:rsidR="00640C55" w:rsidRPr="00965226" w:rsidTr="00576817">
        <w:trPr>
          <w:trHeight w:val="2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40C55" w:rsidRPr="000B2E96" w:rsidRDefault="00640C55" w:rsidP="00D74717">
            <w:pPr>
              <w:widowControl/>
              <w:jc w:val="left"/>
              <w:textAlignment w:val="bottom"/>
              <w:rPr>
                <w:bCs w:val="0"/>
                <w:color w:val="000000"/>
                <w:sz w:val="15"/>
                <w:szCs w:val="15"/>
              </w:rPr>
            </w:pPr>
            <w:r w:rsidRPr="000B2E96">
              <w:rPr>
                <w:bCs w:val="0"/>
                <w:color w:val="000000"/>
                <w:kern w:val="0"/>
                <w:sz w:val="15"/>
                <w:szCs w:val="15"/>
              </w:rPr>
              <w:t>ko00195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40C55" w:rsidRPr="00965226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kern w:val="0"/>
                <w:sz w:val="15"/>
                <w:szCs w:val="15"/>
              </w:rPr>
              <w:t>Photosynthesis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proofErr w:type="spellStart"/>
            <w:r w:rsidRPr="00E70C3C">
              <w:rPr>
                <w:bCs/>
                <w:i/>
                <w:color w:val="000000"/>
                <w:sz w:val="13"/>
                <w:szCs w:val="13"/>
              </w:rPr>
              <w:t>psaD</w:t>
            </w:r>
            <w:proofErr w:type="spellEnd"/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proofErr w:type="spellStart"/>
            <w:r w:rsidRPr="00E70C3C">
              <w:rPr>
                <w:bCs/>
                <w:i/>
                <w:color w:val="000000"/>
                <w:sz w:val="13"/>
                <w:szCs w:val="13"/>
              </w:rPr>
              <w:t>PetC</w:t>
            </w:r>
            <w:proofErr w:type="spellEnd"/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proofErr w:type="spellStart"/>
            <w:r w:rsidRPr="00E70C3C">
              <w:rPr>
                <w:bCs/>
                <w:i/>
                <w:color w:val="000000"/>
                <w:sz w:val="13"/>
                <w:szCs w:val="13"/>
              </w:rPr>
              <w:t>atpI</w:t>
            </w:r>
            <w:proofErr w:type="spellEnd"/>
            <w:r w:rsidRPr="00E70C3C">
              <w:rPr>
                <w:i/>
                <w:color w:val="000000"/>
                <w:kern w:val="0"/>
                <w:sz w:val="13"/>
                <w:szCs w:val="13"/>
              </w:rPr>
              <w:t xml:space="preserve"> </w:t>
            </w:r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proofErr w:type="spellStart"/>
            <w:r w:rsidRPr="00E70C3C">
              <w:rPr>
                <w:bCs/>
                <w:i/>
                <w:color w:val="000000"/>
                <w:sz w:val="13"/>
                <w:szCs w:val="13"/>
              </w:rPr>
              <w:t>CitLhc</w:t>
            </w:r>
            <w:proofErr w:type="spellEnd"/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proofErr w:type="spellStart"/>
            <w:r w:rsidRPr="00E70C3C">
              <w:rPr>
                <w:bCs/>
                <w:i/>
                <w:color w:val="000000"/>
                <w:sz w:val="13"/>
                <w:szCs w:val="13"/>
              </w:rPr>
              <w:t>psaA</w:t>
            </w:r>
            <w:proofErr w:type="spellEnd"/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kern w:val="0"/>
                <w:sz w:val="13"/>
                <w:szCs w:val="13"/>
              </w:rPr>
            </w:pPr>
            <w:proofErr w:type="spellStart"/>
            <w:r w:rsidRPr="00E70C3C">
              <w:rPr>
                <w:bCs/>
                <w:i/>
                <w:color w:val="000000"/>
                <w:sz w:val="13"/>
                <w:szCs w:val="13"/>
              </w:rPr>
              <w:t>psaC</w:t>
            </w:r>
            <w:proofErr w:type="spellEnd"/>
          </w:p>
          <w:p w:rsidR="00640C55" w:rsidRPr="00E70C3C" w:rsidRDefault="00640C55" w:rsidP="00D74717">
            <w:pPr>
              <w:widowControl/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/>
                <w:color w:val="000000"/>
                <w:sz w:val="13"/>
                <w:szCs w:val="13"/>
              </w:rPr>
            </w:pPr>
            <w:proofErr w:type="spellStart"/>
            <w:r w:rsidRPr="00E70C3C">
              <w:rPr>
                <w:bCs/>
                <w:i/>
                <w:color w:val="000000"/>
                <w:sz w:val="13"/>
                <w:szCs w:val="13"/>
              </w:rPr>
              <w:t>psaB</w:t>
            </w:r>
            <w:proofErr w:type="spellEnd"/>
          </w:p>
          <w:p w:rsidR="00640C55" w:rsidRPr="00C72852" w:rsidRDefault="00640C55" w:rsidP="00D74717">
            <w:pPr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color w:val="000000"/>
                <w:kern w:val="0"/>
                <w:sz w:val="13"/>
                <w:szCs w:val="13"/>
              </w:rPr>
            </w:pPr>
            <w:proofErr w:type="spellStart"/>
            <w:r w:rsidRPr="00E70C3C">
              <w:rPr>
                <w:bCs/>
                <w:i/>
                <w:color w:val="000000"/>
                <w:sz w:val="13"/>
                <w:szCs w:val="13"/>
              </w:rPr>
              <w:t>psbL</w:t>
            </w:r>
            <w:proofErr w:type="spellEnd"/>
          </w:p>
        </w:tc>
        <w:tc>
          <w:tcPr>
            <w:tcW w:w="3685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Photosystem I reaction center subunit II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Cytochrome b6-f complex iron-sulfur subunit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ATP synthase subunit a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Light-harvesting complex II protein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 xml:space="preserve">Photosystem I P700 chlorophyll a </w:t>
            </w:r>
            <w:proofErr w:type="spellStart"/>
            <w:r w:rsidRPr="00965226">
              <w:rPr>
                <w:color w:val="000000"/>
                <w:sz w:val="15"/>
                <w:szCs w:val="15"/>
              </w:rPr>
              <w:t>apoprotein</w:t>
            </w:r>
            <w:proofErr w:type="spellEnd"/>
            <w:r w:rsidRPr="00965226">
              <w:rPr>
                <w:color w:val="000000"/>
                <w:sz w:val="15"/>
                <w:szCs w:val="15"/>
              </w:rPr>
              <w:t xml:space="preserve"> A1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Photosystem I iron-sulfur center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 xml:space="preserve">Photosystem I P700 chlorophyll a </w:t>
            </w:r>
            <w:proofErr w:type="spellStart"/>
            <w:r w:rsidRPr="00965226">
              <w:rPr>
                <w:color w:val="000000"/>
                <w:sz w:val="15"/>
                <w:szCs w:val="15"/>
              </w:rPr>
              <w:t>apoprotein</w:t>
            </w:r>
            <w:proofErr w:type="spellEnd"/>
            <w:r w:rsidRPr="00965226">
              <w:rPr>
                <w:color w:val="000000"/>
                <w:sz w:val="15"/>
                <w:szCs w:val="15"/>
              </w:rPr>
              <w:t xml:space="preserve"> A2</w:t>
            </w:r>
          </w:p>
          <w:p w:rsidR="00640C55" w:rsidRPr="00965226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5"/>
                <w:szCs w:val="15"/>
              </w:rPr>
            </w:pPr>
            <w:r w:rsidRPr="00965226">
              <w:rPr>
                <w:color w:val="000000"/>
                <w:sz w:val="15"/>
                <w:szCs w:val="15"/>
              </w:rPr>
              <w:t>Photosystem II reaction center protein L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40C55" w:rsidRPr="00760F3F" w:rsidRDefault="00DB6DE2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60F3F">
              <w:rPr>
                <w:color w:val="000000"/>
                <w:sz w:val="13"/>
                <w:szCs w:val="13"/>
              </w:rPr>
              <w:t>–</w:t>
            </w:r>
            <w:r w:rsidR="00640C55" w:rsidRPr="00760F3F">
              <w:rPr>
                <w:color w:val="000000"/>
                <w:sz w:val="13"/>
                <w:szCs w:val="13"/>
              </w:rPr>
              <w:t>2.01</w:t>
            </w:r>
          </w:p>
          <w:p w:rsidR="00640C55" w:rsidRPr="00760F3F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>
              <w:rPr>
                <w:color w:val="000000"/>
                <w:sz w:val="13"/>
                <w:szCs w:val="13"/>
              </w:rPr>
              <w:t xml:space="preserve"> </w:t>
            </w:r>
            <w:r w:rsidR="00640C55" w:rsidRPr="00760F3F">
              <w:rPr>
                <w:color w:val="000000"/>
                <w:sz w:val="13"/>
                <w:szCs w:val="13"/>
              </w:rPr>
              <w:t>3.25</w:t>
            </w:r>
          </w:p>
          <w:p w:rsidR="00640C55" w:rsidRPr="00760F3F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>
              <w:rPr>
                <w:color w:val="000000"/>
                <w:sz w:val="13"/>
                <w:szCs w:val="13"/>
              </w:rPr>
              <w:t xml:space="preserve"> </w:t>
            </w:r>
            <w:r w:rsidR="00640C55" w:rsidRPr="00760F3F">
              <w:rPr>
                <w:color w:val="000000"/>
                <w:sz w:val="13"/>
                <w:szCs w:val="13"/>
              </w:rPr>
              <w:t>3.89</w:t>
            </w:r>
          </w:p>
          <w:p w:rsidR="00640C55" w:rsidRPr="00760F3F" w:rsidRDefault="00DB6DE2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60F3F">
              <w:rPr>
                <w:color w:val="000000"/>
                <w:sz w:val="13"/>
                <w:szCs w:val="13"/>
              </w:rPr>
              <w:t>–</w:t>
            </w:r>
            <w:r w:rsidR="00640C55" w:rsidRPr="00760F3F">
              <w:rPr>
                <w:color w:val="000000"/>
                <w:sz w:val="13"/>
                <w:szCs w:val="13"/>
              </w:rPr>
              <w:t>1.80</w:t>
            </w:r>
          </w:p>
          <w:p w:rsidR="00640C55" w:rsidRPr="00760F3F" w:rsidRDefault="00DB6DE2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60F3F">
              <w:rPr>
                <w:color w:val="000000"/>
                <w:sz w:val="13"/>
                <w:szCs w:val="13"/>
              </w:rPr>
              <w:t>–</w:t>
            </w:r>
            <w:r w:rsidR="00640C55" w:rsidRPr="00760F3F">
              <w:rPr>
                <w:color w:val="000000"/>
                <w:sz w:val="13"/>
                <w:szCs w:val="13"/>
              </w:rPr>
              <w:t>1.59</w:t>
            </w:r>
          </w:p>
          <w:p w:rsidR="00640C55" w:rsidRPr="00760F3F" w:rsidRDefault="00DB6DE2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60F3F">
              <w:rPr>
                <w:color w:val="000000"/>
                <w:sz w:val="13"/>
                <w:szCs w:val="13"/>
              </w:rPr>
              <w:t>–</w:t>
            </w:r>
            <w:r w:rsidR="00640C55" w:rsidRPr="00760F3F">
              <w:rPr>
                <w:color w:val="000000"/>
                <w:sz w:val="13"/>
                <w:szCs w:val="13"/>
              </w:rPr>
              <w:t>1.43</w:t>
            </w:r>
          </w:p>
          <w:p w:rsidR="00640C55" w:rsidRPr="00760F3F" w:rsidRDefault="00DB6DE2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60F3F">
              <w:rPr>
                <w:color w:val="000000"/>
                <w:sz w:val="13"/>
                <w:szCs w:val="13"/>
              </w:rPr>
              <w:t>–</w:t>
            </w:r>
            <w:r w:rsidR="00640C55" w:rsidRPr="00760F3F">
              <w:rPr>
                <w:color w:val="000000"/>
                <w:sz w:val="13"/>
                <w:szCs w:val="13"/>
              </w:rPr>
              <w:t>1.11</w:t>
            </w:r>
          </w:p>
          <w:p w:rsidR="00640C55" w:rsidRPr="001975D3" w:rsidRDefault="00DB6DE2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15"/>
                <w:szCs w:val="15"/>
              </w:rPr>
            </w:pPr>
            <w:r w:rsidRPr="00760F3F">
              <w:rPr>
                <w:color w:val="000000"/>
                <w:sz w:val="13"/>
                <w:szCs w:val="13"/>
              </w:rPr>
              <w:t>–</w:t>
            </w:r>
            <w:r w:rsidR="00640C55" w:rsidRPr="00760F3F">
              <w:rPr>
                <w:color w:val="000000"/>
                <w:sz w:val="13"/>
                <w:szCs w:val="13"/>
              </w:rPr>
              <w:t>1.06</w:t>
            </w:r>
          </w:p>
        </w:tc>
      </w:tr>
      <w:tr w:rsidR="00640C55" w:rsidRPr="00965226" w:rsidTr="00576817">
        <w:trPr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640C55" w:rsidRPr="000B2E96" w:rsidRDefault="00640C55" w:rsidP="00D74717">
            <w:pPr>
              <w:jc w:val="left"/>
              <w:textAlignment w:val="bottom"/>
              <w:rPr>
                <w:color w:val="000000"/>
                <w:kern w:val="0"/>
                <w:sz w:val="15"/>
                <w:szCs w:val="15"/>
              </w:rPr>
            </w:pPr>
            <w:r w:rsidRPr="0069546D">
              <w:rPr>
                <w:color w:val="000000"/>
                <w:kern w:val="0"/>
                <w:sz w:val="15"/>
                <w:szCs w:val="15"/>
              </w:rPr>
              <w:t>ko00860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640C55" w:rsidRPr="00965226" w:rsidRDefault="00640C55" w:rsidP="00D74717">
            <w:pPr>
              <w:jc w:val="lef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kern w:val="0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Porphyrin and chlorophyll metabolism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640C55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iCs/>
                <w:sz w:val="15"/>
                <w:szCs w:val="15"/>
              </w:rPr>
            </w:pPr>
            <w:r>
              <w:rPr>
                <w:rFonts w:hint="eastAsia"/>
                <w:i/>
                <w:iCs/>
                <w:sz w:val="15"/>
                <w:szCs w:val="15"/>
              </w:rPr>
              <w:t xml:space="preserve">GSAM </w:t>
            </w:r>
          </w:p>
          <w:p w:rsidR="00640C55" w:rsidRPr="00141072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iCs/>
                <w:sz w:val="15"/>
                <w:szCs w:val="15"/>
              </w:rPr>
            </w:pPr>
          </w:p>
          <w:p w:rsidR="00640C55" w:rsidRPr="00141072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iCs/>
                <w:sz w:val="15"/>
                <w:szCs w:val="15"/>
              </w:rPr>
            </w:pPr>
            <w:r>
              <w:rPr>
                <w:rFonts w:hint="eastAsia"/>
                <w:i/>
                <w:iCs/>
                <w:sz w:val="15"/>
                <w:szCs w:val="15"/>
              </w:rPr>
              <w:t>PPO</w:t>
            </w:r>
          </w:p>
        </w:tc>
        <w:tc>
          <w:tcPr>
            <w:tcW w:w="3685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640C55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Glutamate-1-semialdehyde 2,1-aminomutase</w:t>
            </w:r>
          </w:p>
          <w:p w:rsidR="00640C55" w:rsidRPr="00141072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15"/>
                <w:szCs w:val="15"/>
              </w:rPr>
            </w:pPr>
          </w:p>
          <w:p w:rsidR="00640C55" w:rsidRPr="00141072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15"/>
                <w:szCs w:val="15"/>
              </w:rPr>
            </w:pPr>
            <w:proofErr w:type="spellStart"/>
            <w:r>
              <w:rPr>
                <w:rFonts w:hint="eastAsia"/>
                <w:sz w:val="15"/>
                <w:szCs w:val="15"/>
              </w:rPr>
              <w:t>protoporphyrinogen</w:t>
            </w:r>
            <w:proofErr w:type="spellEnd"/>
            <w:r>
              <w:rPr>
                <w:rFonts w:hint="eastAsia"/>
                <w:sz w:val="15"/>
                <w:szCs w:val="15"/>
              </w:rPr>
              <w:t xml:space="preserve"> IX oxidase 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640C55" w:rsidRPr="009C6790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15"/>
                <w:szCs w:val="15"/>
              </w:rPr>
            </w:pPr>
            <w:r>
              <w:rPr>
                <w:rFonts w:eastAsiaTheme="minorEastAsia"/>
                <w:sz w:val="15"/>
                <w:szCs w:val="15"/>
              </w:rPr>
              <w:t xml:space="preserve"> </w:t>
            </w:r>
            <w:r w:rsidR="00640C55">
              <w:rPr>
                <w:rFonts w:eastAsiaTheme="minorEastAsia" w:hint="eastAsia"/>
                <w:sz w:val="15"/>
                <w:szCs w:val="15"/>
              </w:rPr>
              <w:t>6</w:t>
            </w:r>
            <w:r w:rsidR="00640C55">
              <w:rPr>
                <w:rFonts w:hint="eastAsia"/>
                <w:sz w:val="15"/>
                <w:szCs w:val="15"/>
              </w:rPr>
              <w:t>.0</w:t>
            </w:r>
            <w:r w:rsidR="00640C55">
              <w:rPr>
                <w:rFonts w:eastAsiaTheme="minorEastAsia" w:hint="eastAsia"/>
                <w:sz w:val="15"/>
                <w:szCs w:val="15"/>
              </w:rPr>
              <w:t>8</w:t>
            </w:r>
          </w:p>
          <w:p w:rsidR="00640C55" w:rsidRDefault="00640C55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</w:p>
          <w:p w:rsidR="00640C55" w:rsidRDefault="00760F3F" w:rsidP="00D7471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rFonts w:eastAsiaTheme="minorEastAsia"/>
                <w:sz w:val="15"/>
                <w:szCs w:val="15"/>
              </w:rPr>
              <w:t xml:space="preserve"> </w:t>
            </w:r>
            <w:r w:rsidR="00640C55">
              <w:rPr>
                <w:rFonts w:eastAsiaTheme="minorEastAsia" w:hint="eastAsia"/>
                <w:sz w:val="15"/>
                <w:szCs w:val="15"/>
              </w:rPr>
              <w:t>2</w:t>
            </w:r>
            <w:r w:rsidR="00640C55">
              <w:rPr>
                <w:rFonts w:hint="eastAsia"/>
                <w:sz w:val="15"/>
                <w:szCs w:val="15"/>
              </w:rPr>
              <w:t>.0</w:t>
            </w:r>
          </w:p>
        </w:tc>
      </w:tr>
    </w:tbl>
    <w:p w:rsidR="00640C55" w:rsidRPr="00640C55" w:rsidRDefault="00640C55" w:rsidP="00640C55">
      <w:pPr>
        <w:textAlignment w:val="bottom"/>
        <w:rPr>
          <w:rFonts w:ascii="Times New Roman" w:hAnsi="Times New Roman" w:cs="Times New Roman"/>
        </w:rPr>
      </w:pPr>
      <w:bookmarkStart w:id="0" w:name="_GoBack"/>
      <w:bookmarkEnd w:id="0"/>
    </w:p>
    <w:sectPr w:rsidR="00640C55" w:rsidRPr="00640C55" w:rsidSect="00D63A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dvOT51c1769e+fb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AdvOT2e364b11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96518"/>
    <w:rsid w:val="0003238F"/>
    <w:rsid w:val="00040114"/>
    <w:rsid w:val="00073C67"/>
    <w:rsid w:val="0007675F"/>
    <w:rsid w:val="00094B10"/>
    <w:rsid w:val="000A170F"/>
    <w:rsid w:val="000D155F"/>
    <w:rsid w:val="000E207B"/>
    <w:rsid w:val="000F34CE"/>
    <w:rsid w:val="001632DF"/>
    <w:rsid w:val="001761C6"/>
    <w:rsid w:val="00192935"/>
    <w:rsid w:val="001B27B1"/>
    <w:rsid w:val="001B37D7"/>
    <w:rsid w:val="001D37FB"/>
    <w:rsid w:val="001E794F"/>
    <w:rsid w:val="001F17B9"/>
    <w:rsid w:val="001F5514"/>
    <w:rsid w:val="001F7D98"/>
    <w:rsid w:val="00240A40"/>
    <w:rsid w:val="00241CC6"/>
    <w:rsid w:val="002703C1"/>
    <w:rsid w:val="00274FF2"/>
    <w:rsid w:val="00282D7C"/>
    <w:rsid w:val="00287EF8"/>
    <w:rsid w:val="00294263"/>
    <w:rsid w:val="00297CAB"/>
    <w:rsid w:val="002F5547"/>
    <w:rsid w:val="00316DDA"/>
    <w:rsid w:val="00321FE6"/>
    <w:rsid w:val="003237A0"/>
    <w:rsid w:val="00351E0D"/>
    <w:rsid w:val="003747B2"/>
    <w:rsid w:val="0038622D"/>
    <w:rsid w:val="00391D2E"/>
    <w:rsid w:val="00396518"/>
    <w:rsid w:val="0039731B"/>
    <w:rsid w:val="004259BC"/>
    <w:rsid w:val="00466222"/>
    <w:rsid w:val="004C59E9"/>
    <w:rsid w:val="0051074C"/>
    <w:rsid w:val="00513CF2"/>
    <w:rsid w:val="005168E0"/>
    <w:rsid w:val="00532B10"/>
    <w:rsid w:val="00552515"/>
    <w:rsid w:val="005545DC"/>
    <w:rsid w:val="0056586F"/>
    <w:rsid w:val="00576817"/>
    <w:rsid w:val="0059199A"/>
    <w:rsid w:val="005B0CBF"/>
    <w:rsid w:val="005E180F"/>
    <w:rsid w:val="00623940"/>
    <w:rsid w:val="00624FF7"/>
    <w:rsid w:val="0063258A"/>
    <w:rsid w:val="00640C55"/>
    <w:rsid w:val="00647C92"/>
    <w:rsid w:val="00663B98"/>
    <w:rsid w:val="0066728D"/>
    <w:rsid w:val="0067534B"/>
    <w:rsid w:val="00686186"/>
    <w:rsid w:val="006A2B79"/>
    <w:rsid w:val="006B23C1"/>
    <w:rsid w:val="006B62B9"/>
    <w:rsid w:val="006C28C9"/>
    <w:rsid w:val="006C6FD9"/>
    <w:rsid w:val="006D44F1"/>
    <w:rsid w:val="006D6A74"/>
    <w:rsid w:val="006F2F93"/>
    <w:rsid w:val="00712821"/>
    <w:rsid w:val="00724FEB"/>
    <w:rsid w:val="00756C68"/>
    <w:rsid w:val="00760F3F"/>
    <w:rsid w:val="007A66F3"/>
    <w:rsid w:val="007B240A"/>
    <w:rsid w:val="007E32CB"/>
    <w:rsid w:val="007F2881"/>
    <w:rsid w:val="008324A8"/>
    <w:rsid w:val="00856DD2"/>
    <w:rsid w:val="00885BCE"/>
    <w:rsid w:val="008B38F3"/>
    <w:rsid w:val="008C6965"/>
    <w:rsid w:val="008E07F0"/>
    <w:rsid w:val="008E213D"/>
    <w:rsid w:val="008E677B"/>
    <w:rsid w:val="009212AB"/>
    <w:rsid w:val="009312D1"/>
    <w:rsid w:val="00953D37"/>
    <w:rsid w:val="0096581F"/>
    <w:rsid w:val="00983C8C"/>
    <w:rsid w:val="00996EAE"/>
    <w:rsid w:val="009B3FEF"/>
    <w:rsid w:val="009D75B1"/>
    <w:rsid w:val="009F2E4F"/>
    <w:rsid w:val="00A103E8"/>
    <w:rsid w:val="00A353D3"/>
    <w:rsid w:val="00A42681"/>
    <w:rsid w:val="00A452A9"/>
    <w:rsid w:val="00A61798"/>
    <w:rsid w:val="00A62421"/>
    <w:rsid w:val="00A71F0D"/>
    <w:rsid w:val="00A85650"/>
    <w:rsid w:val="00A900CF"/>
    <w:rsid w:val="00AB2C1A"/>
    <w:rsid w:val="00AC1898"/>
    <w:rsid w:val="00AD00EA"/>
    <w:rsid w:val="00AE4103"/>
    <w:rsid w:val="00AE537A"/>
    <w:rsid w:val="00B14440"/>
    <w:rsid w:val="00B4272C"/>
    <w:rsid w:val="00B56141"/>
    <w:rsid w:val="00B96473"/>
    <w:rsid w:val="00BC36D6"/>
    <w:rsid w:val="00BD17B9"/>
    <w:rsid w:val="00BF4AB7"/>
    <w:rsid w:val="00C41C73"/>
    <w:rsid w:val="00C63F6B"/>
    <w:rsid w:val="00CB2402"/>
    <w:rsid w:val="00CC102F"/>
    <w:rsid w:val="00CD2D15"/>
    <w:rsid w:val="00CE5231"/>
    <w:rsid w:val="00D0124B"/>
    <w:rsid w:val="00D04081"/>
    <w:rsid w:val="00D075A3"/>
    <w:rsid w:val="00D63A58"/>
    <w:rsid w:val="00D67DE3"/>
    <w:rsid w:val="00D74717"/>
    <w:rsid w:val="00D7580C"/>
    <w:rsid w:val="00D928AD"/>
    <w:rsid w:val="00DA225C"/>
    <w:rsid w:val="00DB6650"/>
    <w:rsid w:val="00DB6DE2"/>
    <w:rsid w:val="00DC31A9"/>
    <w:rsid w:val="00DD4C1F"/>
    <w:rsid w:val="00E01AA0"/>
    <w:rsid w:val="00E46148"/>
    <w:rsid w:val="00E6501B"/>
    <w:rsid w:val="00E676EA"/>
    <w:rsid w:val="00E73044"/>
    <w:rsid w:val="00E73A5F"/>
    <w:rsid w:val="00E75857"/>
    <w:rsid w:val="00EC7607"/>
    <w:rsid w:val="00EE2F29"/>
    <w:rsid w:val="00EF0CFE"/>
    <w:rsid w:val="00F06228"/>
    <w:rsid w:val="00F07B0E"/>
    <w:rsid w:val="00F118AF"/>
    <w:rsid w:val="00F30FAF"/>
    <w:rsid w:val="00F3474B"/>
    <w:rsid w:val="00F46775"/>
    <w:rsid w:val="00F70018"/>
    <w:rsid w:val="00F70A95"/>
    <w:rsid w:val="00F771C3"/>
    <w:rsid w:val="00FA4278"/>
    <w:rsid w:val="00FA646D"/>
    <w:rsid w:val="00FA7E29"/>
    <w:rsid w:val="00FB5CD2"/>
    <w:rsid w:val="00FC638B"/>
    <w:rsid w:val="00FF3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 w:qFormat="1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63A58"/>
    <w:pPr>
      <w:widowControl w:val="0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396518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textovodkaz">
    <w:name w:val="Hyperlink"/>
    <w:basedOn w:val="Standardnpsmoodstavce"/>
    <w:uiPriority w:val="99"/>
    <w:semiHidden/>
    <w:unhideWhenUsed/>
    <w:rsid w:val="00E01AA0"/>
    <w:rPr>
      <w:color w:val="0000FF"/>
      <w:u w:val="single"/>
    </w:rPr>
  </w:style>
  <w:style w:type="character" w:styleId="Zvraznn">
    <w:name w:val="Emphasis"/>
    <w:basedOn w:val="Standardnpsmoodstavce"/>
    <w:uiPriority w:val="20"/>
    <w:qFormat/>
    <w:rsid w:val="00640C55"/>
    <w:rPr>
      <w:i/>
      <w:iCs/>
    </w:rPr>
  </w:style>
  <w:style w:type="character" w:styleId="Odkaznakoment">
    <w:name w:val="annotation reference"/>
    <w:basedOn w:val="Standardnpsmoodstavce"/>
    <w:uiPriority w:val="99"/>
    <w:unhideWhenUsed/>
    <w:qFormat/>
    <w:rsid w:val="00640C55"/>
    <w:rPr>
      <w:sz w:val="16"/>
      <w:szCs w:val="16"/>
    </w:rPr>
  </w:style>
  <w:style w:type="table" w:styleId="Barevnseznamzvraznn5">
    <w:name w:val="Colorful List Accent 5"/>
    <w:basedOn w:val="Normlntabulka"/>
    <w:uiPriority w:val="72"/>
    <w:qFormat/>
    <w:rsid w:val="00640C55"/>
    <w:pPr>
      <w:spacing w:line="240" w:lineRule="auto"/>
    </w:pPr>
    <w:rPr>
      <w:rFonts w:ascii="Times New Roman" w:eastAsia="SimSun" w:hAnsi="Times New Roman" w:cs="Times New Roman"/>
      <w:color w:val="000000" w:themeColor="text1"/>
    </w:rPr>
    <w:tblPr/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640C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0C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18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1252</Words>
  <Characters>7390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Petra</cp:lastModifiedBy>
  <cp:revision>12</cp:revision>
  <dcterms:created xsi:type="dcterms:W3CDTF">2018-10-30T07:26:00Z</dcterms:created>
  <dcterms:modified xsi:type="dcterms:W3CDTF">2019-02-24T09:58:00Z</dcterms:modified>
</cp:coreProperties>
</file>