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0DE5A" w14:textId="690AFC30" w:rsidR="00FC003F" w:rsidRDefault="00C911CC">
      <w:r>
        <w:rPr>
          <w:noProof/>
        </w:rPr>
        <w:drawing>
          <wp:inline distT="0" distB="0" distL="0" distR="0" wp14:anchorId="71DC9B9A" wp14:editId="2F35B2F8">
            <wp:extent cx="5760720" cy="3240405"/>
            <wp:effectExtent l="0" t="0" r="0" b="0"/>
            <wp:docPr id="1974656078" name="Obrázek 1" descr="Obsah obrázku snímek obrazovky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656078" name="Obrázek 1" descr="Obsah obrázku snímek obrazovky, rostl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679A3" w14:textId="032B34DD" w:rsidR="00C911CC" w:rsidRPr="00C911CC" w:rsidRDefault="00C911CC" w:rsidP="00C911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C911CC">
        <w:rPr>
          <w:rFonts w:ascii="Times New Roman" w:hAnsi="Times New Roman" w:cs="Times New Roman"/>
          <w:sz w:val="20"/>
          <w:szCs w:val="20"/>
          <w:lang w:val="en-US"/>
        </w:rPr>
        <w:t>Fig. 1</w:t>
      </w:r>
      <w:r w:rsidRPr="00C911CC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C911CC">
        <w:rPr>
          <w:rFonts w:ascii="Times New Roman" w:hAnsi="Times New Roman" w:cs="Times New Roman"/>
          <w:sz w:val="20"/>
          <w:szCs w:val="20"/>
          <w:lang w:val="en-US"/>
        </w:rPr>
        <w:t>. Transverse sections of pea leaves in 14-d-old seedlings developed from hydro- and SPM-primed seeds. H</w:t>
      </w:r>
      <w:r w:rsidRPr="00C911CC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C911CC">
        <w:rPr>
          <w:rFonts w:ascii="Times New Roman" w:hAnsi="Times New Roman" w:cs="Times New Roman"/>
          <w:sz w:val="20"/>
          <w:szCs w:val="20"/>
          <w:lang w:val="en-US"/>
        </w:rPr>
        <w:t>O (</w:t>
      </w:r>
      <w:proofErr w:type="gramStart"/>
      <w:r w:rsidRPr="00C911CC">
        <w:rPr>
          <w:rFonts w:ascii="Times New Roman" w:hAnsi="Times New Roman" w:cs="Times New Roman"/>
          <w:i/>
          <w:iCs/>
          <w:sz w:val="20"/>
          <w:szCs w:val="20"/>
          <w:lang w:val="en-US"/>
        </w:rPr>
        <w:t>A</w:t>
      </w:r>
      <w:r w:rsidRPr="00C911CC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C911CC">
        <w:rPr>
          <w:rFonts w:ascii="Times New Roman" w:hAnsi="Times New Roman" w:cs="Times New Roman"/>
          <w:i/>
          <w:iCs/>
          <w:sz w:val="20"/>
          <w:szCs w:val="20"/>
          <w:lang w:val="en-US"/>
        </w:rPr>
        <w:t>B</w:t>
      </w:r>
      <w:proofErr w:type="gramEnd"/>
      <w:r w:rsidRPr="00C911CC">
        <w:rPr>
          <w:rFonts w:ascii="Times New Roman" w:hAnsi="Times New Roman" w:cs="Times New Roman"/>
          <w:sz w:val="20"/>
          <w:szCs w:val="20"/>
          <w:lang w:val="en-US"/>
        </w:rPr>
        <w:t>); 5 g L</w:t>
      </w:r>
      <w:r w:rsidRPr="00C911CC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Pr="00C911CC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C911CC">
        <w:rPr>
          <w:rFonts w:ascii="Times New Roman" w:hAnsi="Times New Roman" w:cs="Times New Roman"/>
          <w:sz w:val="20"/>
          <w:szCs w:val="20"/>
          <w:lang w:val="en-US"/>
        </w:rPr>
        <w:t xml:space="preserve"> SPM (</w:t>
      </w:r>
      <w:r w:rsidRPr="00C911CC">
        <w:rPr>
          <w:rFonts w:ascii="Times New Roman" w:hAnsi="Times New Roman" w:cs="Times New Roman"/>
          <w:i/>
          <w:iCs/>
          <w:sz w:val="20"/>
          <w:szCs w:val="20"/>
          <w:lang w:val="en-US"/>
        </w:rPr>
        <w:t>C</w:t>
      </w:r>
      <w:r w:rsidRPr="00C911CC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C911CC">
        <w:rPr>
          <w:rFonts w:ascii="Times New Roman" w:hAnsi="Times New Roman" w:cs="Times New Roman"/>
          <w:i/>
          <w:iCs/>
          <w:sz w:val="20"/>
          <w:szCs w:val="20"/>
          <w:lang w:val="en-US"/>
        </w:rPr>
        <w:t>D</w:t>
      </w:r>
      <w:r w:rsidRPr="00C911CC">
        <w:rPr>
          <w:rFonts w:ascii="Times New Roman" w:hAnsi="Times New Roman" w:cs="Times New Roman"/>
          <w:sz w:val="20"/>
          <w:szCs w:val="20"/>
          <w:lang w:val="en-US"/>
        </w:rPr>
        <w:t>); 10 g L</w:t>
      </w:r>
      <w:r w:rsidRPr="00C911CC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Pr="00C911CC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C911CC">
        <w:rPr>
          <w:rFonts w:ascii="Times New Roman" w:hAnsi="Times New Roman" w:cs="Times New Roman"/>
          <w:sz w:val="20"/>
          <w:szCs w:val="20"/>
          <w:lang w:val="en-US"/>
        </w:rPr>
        <w:t xml:space="preserve"> SPM (</w:t>
      </w:r>
      <w:r w:rsidRPr="00C911CC">
        <w:rPr>
          <w:rFonts w:ascii="Times New Roman" w:hAnsi="Times New Roman" w:cs="Times New Roman"/>
          <w:i/>
          <w:iCs/>
          <w:sz w:val="20"/>
          <w:szCs w:val="20"/>
          <w:lang w:val="en-US"/>
        </w:rPr>
        <w:t>E</w:t>
      </w:r>
      <w:r w:rsidRPr="00C911CC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C911CC">
        <w:rPr>
          <w:rFonts w:ascii="Times New Roman" w:hAnsi="Times New Roman" w:cs="Times New Roman"/>
          <w:i/>
          <w:iCs/>
          <w:sz w:val="20"/>
          <w:szCs w:val="20"/>
          <w:lang w:val="en-US"/>
        </w:rPr>
        <w:t>F</w:t>
      </w:r>
      <w:r w:rsidRPr="00C911CC">
        <w:rPr>
          <w:rFonts w:ascii="Times New Roman" w:hAnsi="Times New Roman" w:cs="Times New Roman"/>
          <w:sz w:val="20"/>
          <w:szCs w:val="20"/>
          <w:lang w:val="en-US"/>
        </w:rPr>
        <w:t>); 30 g L</w:t>
      </w:r>
      <w:r w:rsidRPr="00C911CC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Pr="00C911CC">
        <w:rPr>
          <w:rFonts w:ascii="Times New Roman" w:hAnsi="Times New Roman" w:cs="Times New Roman"/>
          <w:sz w:val="20"/>
          <w:szCs w:val="20"/>
          <w:lang w:val="en-US"/>
        </w:rPr>
        <w:t xml:space="preserve"> SPM (</w:t>
      </w:r>
      <w:r w:rsidRPr="00C911CC">
        <w:rPr>
          <w:rFonts w:ascii="Times New Roman" w:hAnsi="Times New Roman" w:cs="Times New Roman"/>
          <w:i/>
          <w:iCs/>
          <w:sz w:val="20"/>
          <w:szCs w:val="20"/>
          <w:lang w:val="en-US"/>
        </w:rPr>
        <w:t>G</w:t>
      </w:r>
      <w:r w:rsidRPr="00C911CC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C911CC">
        <w:rPr>
          <w:rFonts w:ascii="Times New Roman" w:hAnsi="Times New Roman" w:cs="Times New Roman"/>
          <w:i/>
          <w:iCs/>
          <w:sz w:val="20"/>
          <w:szCs w:val="20"/>
          <w:lang w:val="en-US"/>
        </w:rPr>
        <w:t>H</w:t>
      </w:r>
      <w:r w:rsidRPr="00C911CC">
        <w:rPr>
          <w:rFonts w:ascii="Times New Roman" w:hAnsi="Times New Roman" w:cs="Times New Roman"/>
          <w:sz w:val="20"/>
          <w:szCs w:val="20"/>
          <w:lang w:val="en-US"/>
        </w:rPr>
        <w:t>). PP</w:t>
      </w:r>
      <w:r w:rsidRPr="00C911CC">
        <w:rPr>
          <w:rFonts w:ascii="Times New Roman" w:hAnsi="Times New Roman" w:cs="Times New Roman"/>
          <w:sz w:val="20"/>
          <w:szCs w:val="20"/>
          <w:lang w:val="en-US"/>
        </w:rPr>
        <w:t xml:space="preserve"> –</w:t>
      </w:r>
      <w:r w:rsidRPr="00C911CC">
        <w:rPr>
          <w:rFonts w:ascii="Times New Roman" w:hAnsi="Times New Roman" w:cs="Times New Roman"/>
          <w:sz w:val="20"/>
          <w:szCs w:val="20"/>
          <w:lang w:val="en-US"/>
        </w:rPr>
        <w:t xml:space="preserve"> palisade parenchyma, SP </w:t>
      </w:r>
      <w:r w:rsidRPr="00C911CC">
        <w:rPr>
          <w:rFonts w:ascii="Times New Roman" w:hAnsi="Times New Roman" w:cs="Times New Roman"/>
          <w:sz w:val="20"/>
          <w:szCs w:val="20"/>
          <w:lang w:val="en-US"/>
        </w:rPr>
        <w:t>–</w:t>
      </w:r>
      <w:r w:rsidRPr="00C911CC">
        <w:rPr>
          <w:rFonts w:ascii="Times New Roman" w:hAnsi="Times New Roman" w:cs="Times New Roman"/>
          <w:sz w:val="20"/>
          <w:szCs w:val="20"/>
          <w:lang w:val="en-US"/>
        </w:rPr>
        <w:t xml:space="preserve"> spongy parenchyma.</w:t>
      </w:r>
    </w:p>
    <w:p w14:paraId="54654126" w14:textId="77777777" w:rsidR="00C911CC" w:rsidRDefault="00C911CC" w:rsidP="00C911C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9949F76" w14:textId="77777777" w:rsidR="00C911CC" w:rsidRDefault="00C911CC"/>
    <w:sectPr w:rsidR="00C911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1CC"/>
    <w:rsid w:val="00C911CC"/>
    <w:rsid w:val="00FC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CC208"/>
  <w15:chartTrackingRefBased/>
  <w15:docId w15:val="{63568BBD-B19E-4932-94BC-D7AA7F559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911CC"/>
    <w:rPr>
      <w:kern w:val="0"/>
      <w:lang w:val="bg-BG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33</Words>
  <Characters>200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Spousta Jáchym</dc:creator>
  <cp:keywords/>
  <dc:description/>
  <cp:lastModifiedBy>Spousta Jáchym</cp:lastModifiedBy>
  <cp:revision>1</cp:revision>
  <dcterms:created xsi:type="dcterms:W3CDTF">2023-09-12T11:19:00Z</dcterms:created>
  <dcterms:modified xsi:type="dcterms:W3CDTF">2023-09-12T11:38:00Z</dcterms:modified>
</cp:coreProperties>
</file>