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0009" w14:textId="77233D8D" w:rsid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DCBC0" wp14:editId="4B4FFE8D">
            <wp:extent cx="5760720" cy="41579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7FEB4" w14:textId="77777777" w:rsid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DC8E99" w14:textId="399C6914" w:rsidR="000847A6" w:rsidRP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Fig. 1S. Daily rainfall, average air temperature, and maximum and minimum range of air temperature. </w:t>
      </w:r>
      <w:r w:rsidRPr="000847A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The arrow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indicates the date of evaluation.</w:t>
      </w:r>
    </w:p>
    <w:p w14:paraId="385773AD" w14:textId="77777777" w:rsidR="000847A6" w:rsidRP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93A4C8" w14:textId="0D038F1E" w:rsid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359F4A" wp14:editId="78649458">
            <wp:extent cx="5760720" cy="44069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875D" w14:textId="77777777" w:rsid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FD8380" w14:textId="0A15B7C5" w:rsidR="000847A6" w:rsidRP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Fig. 2S. </w:t>
      </w:r>
      <w:r w:rsidRPr="000847A6">
        <w:rPr>
          <w:rFonts w:ascii="Times New Roman" w:hAnsi="Times New Roman" w:cs="Times New Roman"/>
          <w:bCs/>
          <w:sz w:val="24"/>
          <w:szCs w:val="24"/>
        </w:rPr>
        <w:t>Mean tilt angle of the foliage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of thirteen sugarcane genotypes. </w:t>
      </w:r>
      <w:r w:rsidRPr="000847A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Different letters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indicate statistical differences among genotypes (BF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10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&gt;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3, </w:t>
      </w:r>
      <w:r w:rsidRPr="000847A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n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= 4).</w:t>
      </w:r>
    </w:p>
    <w:p w14:paraId="51AA7C32" w14:textId="66C60A0E" w:rsid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CAEB3" w14:textId="250EFE69" w:rsid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6015885" wp14:editId="1A555679">
            <wp:extent cx="5760720" cy="471868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9BE59" w14:textId="77777777" w:rsidR="000847A6" w:rsidRP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6B7AEF" w14:textId="4568F684" w:rsidR="000847A6" w:rsidRPr="000847A6" w:rsidRDefault="000847A6" w:rsidP="000847A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7A6">
        <w:rPr>
          <w:rFonts w:ascii="Times New Roman" w:eastAsia="Calibri" w:hAnsi="Times New Roman" w:cs="Times New Roman"/>
          <w:bCs/>
          <w:sz w:val="24"/>
          <w:szCs w:val="24"/>
        </w:rPr>
        <w:t>Fig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3S. Photosynthetic rate (</w:t>
      </w:r>
      <w:r w:rsidRPr="000847A6">
        <w:rPr>
          <w:rFonts w:ascii="Times New Roman" w:eastAsia="Calibri" w:hAnsi="Times New Roman" w:cs="Times New Roman"/>
          <w:bCs/>
          <w:i/>
          <w:sz w:val="24"/>
          <w:szCs w:val="24"/>
        </w:rPr>
        <w:t>P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N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0847A6">
        <w:rPr>
          <w:rFonts w:ascii="Times New Roman" w:eastAsia="Calibri" w:hAnsi="Times New Roman" w:cs="Times New Roman"/>
          <w:bCs/>
          <w:i/>
          <w:sz w:val="24"/>
          <w:szCs w:val="24"/>
        </w:rPr>
        <w:t>A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), stomatal conductance (</w:t>
      </w:r>
      <w:proofErr w:type="spellStart"/>
      <w:r w:rsidRPr="000847A6">
        <w:rPr>
          <w:rFonts w:ascii="Times New Roman" w:eastAsia="Calibri" w:hAnsi="Times New Roman" w:cs="Times New Roman"/>
          <w:bCs/>
          <w:i/>
          <w:sz w:val="24"/>
          <w:szCs w:val="24"/>
        </w:rPr>
        <w:t>g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s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Pr="000847A6">
        <w:rPr>
          <w:rFonts w:ascii="Times New Roman" w:eastAsia="Calibri" w:hAnsi="Times New Roman" w:cs="Times New Roman"/>
          <w:bCs/>
          <w:i/>
          <w:sz w:val="24"/>
          <w:szCs w:val="24"/>
        </w:rPr>
        <w:t>B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), </w:t>
      </w:r>
      <w:r w:rsidRPr="000847A6">
        <w:rPr>
          <w:rFonts w:ascii="Times New Roman" w:hAnsi="Times New Roman" w:cs="Times New Roman"/>
          <w:bCs/>
          <w:sz w:val="24"/>
          <w:szCs w:val="24"/>
        </w:rPr>
        <w:t>instantaneous CO</w:t>
      </w:r>
      <w:r w:rsidRPr="000847A6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847A6">
        <w:rPr>
          <w:rFonts w:ascii="Times New Roman" w:hAnsi="Times New Roman" w:cs="Times New Roman"/>
          <w:bCs/>
          <w:sz w:val="24"/>
          <w:szCs w:val="24"/>
        </w:rPr>
        <w:t xml:space="preserve"> quantum efficiency (Φ</w:t>
      </w:r>
      <w:r w:rsidRPr="000847A6">
        <w:rPr>
          <w:rFonts w:ascii="Times New Roman" w:hAnsi="Times New Roman" w:cs="Times New Roman"/>
          <w:bCs/>
          <w:sz w:val="24"/>
          <w:szCs w:val="24"/>
          <w:vertAlign w:val="subscript"/>
        </w:rPr>
        <w:t>CO2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084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0847A6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0847A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847A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0847A6">
        <w:rPr>
          <w:rFonts w:ascii="Times New Roman" w:hAnsi="Times New Roman" w:cs="Times New Roman"/>
          <w:bCs/>
          <w:sz w:val="24"/>
          <w:szCs w:val="24"/>
        </w:rPr>
        <w:t>nstantaneous carboxylation efficiency (</w:t>
      </w:r>
      <w:r w:rsidRPr="000847A6">
        <w:rPr>
          <w:rFonts w:ascii="Times New Roman" w:hAnsi="Times New Roman" w:cs="Times New Roman"/>
          <w:bCs/>
          <w:i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0847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0847A6">
        <w:rPr>
          <w:rFonts w:ascii="Times New Roman" w:hAnsi="Times New Roman" w:cs="Times New Roman"/>
          <w:bCs/>
          <w:i/>
          <w:sz w:val="24"/>
          <w:szCs w:val="24"/>
        </w:rPr>
        <w:t>D</w:t>
      </w:r>
      <w:r w:rsidRPr="000847A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in leaves +1 under high light [index ‘H’, Q = 2,000 </w:t>
      </w:r>
      <w:proofErr w:type="spellStart"/>
      <w:r w:rsidRPr="000847A6">
        <w:rPr>
          <w:rFonts w:ascii="Times New Roman" w:eastAsia="Calibri" w:hAnsi="Times New Roman" w:cs="Times New Roman"/>
          <w:bCs/>
          <w:sz w:val="24"/>
          <w:szCs w:val="24"/>
        </w:rPr>
        <w:t>μmol</w:t>
      </w:r>
      <w:proofErr w:type="spellEnd"/>
      <w:r w:rsidRPr="000847A6">
        <w:rPr>
          <w:rFonts w:ascii="Times New Roman" w:eastAsia="Calibri" w:hAnsi="Times New Roman" w:cs="Times New Roman"/>
          <w:bCs/>
          <w:sz w:val="24"/>
          <w:szCs w:val="24"/>
        </w:rPr>
        <w:t>(photon) m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–2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s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–1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] and +4 under low light [index ‘L’, Q = 200 </w:t>
      </w:r>
      <w:proofErr w:type="spellStart"/>
      <w:r w:rsidRPr="000847A6">
        <w:rPr>
          <w:rFonts w:ascii="Times New Roman" w:eastAsia="Calibri" w:hAnsi="Times New Roman" w:cs="Times New Roman"/>
          <w:bCs/>
          <w:sz w:val="24"/>
          <w:szCs w:val="24"/>
        </w:rPr>
        <w:t>μmol</w:t>
      </w:r>
      <w:proofErr w:type="spellEnd"/>
      <w:r w:rsidRPr="000847A6">
        <w:rPr>
          <w:rFonts w:ascii="Times New Roman" w:eastAsia="Calibri" w:hAnsi="Times New Roman" w:cs="Times New Roman"/>
          <w:bCs/>
          <w:sz w:val="24"/>
          <w:szCs w:val="24"/>
        </w:rPr>
        <w:t>(photon) m</w:t>
      </w:r>
      <w:r w:rsidRPr="000847A6">
        <w:rPr>
          <w:rFonts w:ascii="Times New Roman" w:hAnsi="Times New Roman" w:cs="Times New Roman"/>
          <w:bCs/>
          <w:sz w:val="24"/>
          <w:szCs w:val="24"/>
          <w:vertAlign w:val="superscript"/>
        </w:rPr>
        <w:t>–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2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s</w:t>
      </w:r>
      <w:r w:rsidRPr="000847A6">
        <w:rPr>
          <w:rFonts w:ascii="Times New Roman" w:hAnsi="Times New Roman" w:cs="Times New Roman"/>
          <w:bCs/>
          <w:sz w:val="24"/>
          <w:szCs w:val="24"/>
          <w:vertAlign w:val="superscript"/>
        </w:rPr>
        <w:t>–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] of thirteen sugarcane genotypes. * </w:t>
      </w:r>
      <w:proofErr w:type="gramStart"/>
      <w:r w:rsidRPr="000847A6">
        <w:rPr>
          <w:rFonts w:ascii="Times New Roman" w:eastAsia="Calibri" w:hAnsi="Times New Roman" w:cs="Times New Roman"/>
          <w:bCs/>
          <w:sz w:val="24"/>
          <w:szCs w:val="24"/>
        </w:rPr>
        <w:t>indicates</w:t>
      </w:r>
      <w:proofErr w:type="gramEnd"/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a difference between leaf +1 and +4 (BF</w:t>
      </w:r>
      <w:r w:rsidRPr="000847A6">
        <w:rPr>
          <w:rFonts w:ascii="Times New Roman" w:eastAsia="Calibri" w:hAnsi="Times New Roman" w:cs="Times New Roman"/>
          <w:bCs/>
          <w:sz w:val="24"/>
          <w:szCs w:val="24"/>
          <w:vertAlign w:val="subscript"/>
        </w:rPr>
        <w:t>10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&gt;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3,</w:t>
      </w:r>
      <w:r w:rsidRPr="000847A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n 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>= 4).</w:t>
      </w:r>
    </w:p>
    <w:p w14:paraId="7A57E475" w14:textId="66C70FF5" w:rsidR="000847A6" w:rsidRDefault="000847A6" w:rsidP="000847A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C06E9" w14:textId="37C8EB23" w:rsidR="000847A6" w:rsidRDefault="000847A6" w:rsidP="000847A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7A9469" wp14:editId="3EF9AEC5">
            <wp:extent cx="5760720" cy="407289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8FF10" w14:textId="77777777" w:rsidR="000847A6" w:rsidRPr="000847A6" w:rsidRDefault="000847A6" w:rsidP="000847A6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B80127" w14:textId="1EDEDCBD" w:rsidR="007975DF" w:rsidRDefault="000847A6" w:rsidP="000847A6">
      <w:pPr>
        <w:spacing w:after="0" w:line="360" w:lineRule="auto"/>
        <w:contextualSpacing/>
        <w:jc w:val="both"/>
      </w:pPr>
      <w:r w:rsidRPr="000847A6">
        <w:rPr>
          <w:rFonts w:ascii="Times New Roman" w:eastAsia="Calibri" w:hAnsi="Times New Roman" w:cs="Times New Roman"/>
          <w:bCs/>
          <w:sz w:val="24"/>
          <w:szCs w:val="24"/>
        </w:rPr>
        <w:t>Fig. 4S. Ratios of photosynthesis (</w:t>
      </w:r>
      <w:r w:rsidRPr="000847A6">
        <w:rPr>
          <w:rFonts w:ascii="Times New Roman" w:hAnsi="Times New Roman" w:cs="Times New Roman"/>
          <w:bCs/>
          <w:i/>
          <w:noProof/>
          <w:sz w:val="24"/>
          <w:szCs w:val="24"/>
          <w:lang w:eastAsia="pt-BR"/>
        </w:rPr>
        <w:t>P</w:t>
      </w:r>
      <w:r w:rsidRPr="000847A6">
        <w:rPr>
          <w:rFonts w:ascii="Times New Roman" w:hAnsi="Times New Roman" w:cs="Times New Roman"/>
          <w:bCs/>
          <w:noProof/>
          <w:sz w:val="24"/>
          <w:szCs w:val="24"/>
          <w:vertAlign w:val="subscript"/>
          <w:lang w:eastAsia="pt-BR"/>
        </w:rPr>
        <w:t>N</w:t>
      </w:r>
      <w:r w:rsidRPr="000847A6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pt-BR"/>
        </w:rPr>
        <w:t>+4L:+1H</w:t>
      </w:r>
      <w:r w:rsidRPr="000847A6">
        <w:rPr>
          <w:rFonts w:ascii="Times New Roman" w:eastAsia="Calibri" w:hAnsi="Times New Roman" w:cs="Times New Roman"/>
          <w:bCs/>
          <w:sz w:val="24"/>
          <w:szCs w:val="24"/>
        </w:rPr>
        <w:t xml:space="preserve">), </w:t>
      </w:r>
      <w:r w:rsidRPr="000847A6">
        <w:rPr>
          <w:rFonts w:ascii="Times New Roman" w:hAnsi="Times New Roman" w:cs="Times New Roman"/>
          <w:bCs/>
          <w:sz w:val="24"/>
          <w:szCs w:val="24"/>
        </w:rPr>
        <w:t>stomatal conductance (</w:t>
      </w:r>
      <w:r w:rsidRPr="000847A6">
        <w:rPr>
          <w:rFonts w:ascii="Times New Roman" w:hAnsi="Times New Roman" w:cs="Times New Roman"/>
          <w:bCs/>
          <w:i/>
          <w:noProof/>
          <w:sz w:val="24"/>
          <w:szCs w:val="24"/>
          <w:lang w:eastAsia="pt-BR"/>
        </w:rPr>
        <w:t>g</w:t>
      </w:r>
      <w:r w:rsidRPr="000847A6">
        <w:rPr>
          <w:rFonts w:ascii="Times New Roman" w:hAnsi="Times New Roman" w:cs="Times New Roman"/>
          <w:bCs/>
          <w:noProof/>
          <w:sz w:val="24"/>
          <w:szCs w:val="24"/>
          <w:vertAlign w:val="subscript"/>
          <w:lang w:eastAsia="pt-BR"/>
        </w:rPr>
        <w:t>s</w:t>
      </w:r>
      <w:r w:rsidRPr="000847A6">
        <w:rPr>
          <w:rFonts w:ascii="Times New Roman" w:hAnsi="Times New Roman" w:cs="Times New Roman"/>
          <w:bCs/>
          <w:noProof/>
          <w:sz w:val="24"/>
          <w:szCs w:val="24"/>
          <w:vertAlign w:val="superscript"/>
          <w:lang w:eastAsia="pt-BR"/>
        </w:rPr>
        <w:t>+4L:+1H</w:t>
      </w:r>
      <w:r w:rsidRPr="000847A6">
        <w:rPr>
          <w:rFonts w:ascii="Times New Roman" w:hAnsi="Times New Roman" w:cs="Times New Roman"/>
          <w:bCs/>
          <w:sz w:val="24"/>
          <w:szCs w:val="24"/>
        </w:rPr>
        <w:t>), instantaneous CO</w:t>
      </w:r>
      <w:r w:rsidRPr="000847A6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847A6">
        <w:rPr>
          <w:rFonts w:ascii="Times New Roman" w:hAnsi="Times New Roman" w:cs="Times New Roman"/>
          <w:bCs/>
          <w:sz w:val="24"/>
          <w:szCs w:val="24"/>
        </w:rPr>
        <w:t xml:space="preserve"> quantum</w:t>
      </w:r>
      <w:r w:rsidRPr="0076650C">
        <w:rPr>
          <w:rFonts w:ascii="Times New Roman" w:hAnsi="Times New Roman" w:cs="Times New Roman"/>
          <w:sz w:val="24"/>
          <w:szCs w:val="24"/>
        </w:rPr>
        <w:t xml:space="preserve"> efficiency (</w:t>
      </w:r>
      <w:r>
        <w:rPr>
          <w:rFonts w:ascii="Times New Roman" w:hAnsi="Times New Roman" w:cs="Times New Roman"/>
          <w:sz w:val="24"/>
          <w:szCs w:val="24"/>
        </w:rPr>
        <w:t>Φ</w:t>
      </w:r>
      <w:r w:rsidRPr="0076650C">
        <w:rPr>
          <w:rFonts w:ascii="Times New Roman" w:hAnsi="Times New Roman" w:cs="Times New Roman"/>
          <w:sz w:val="24"/>
          <w:szCs w:val="24"/>
          <w:vertAlign w:val="subscript"/>
        </w:rPr>
        <w:t>CO2</w:t>
      </w:r>
      <w:r w:rsidRPr="0076650C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+4L:+1H</w:t>
      </w:r>
      <w:r w:rsidRPr="007665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6650C">
        <w:rPr>
          <w:rFonts w:ascii="Times New Roman" w:hAnsi="Times New Roman" w:cs="Times New Roman"/>
          <w:sz w:val="24"/>
          <w:szCs w:val="24"/>
        </w:rPr>
        <w:t xml:space="preserve"> and instantaneous carboxylation efficiency (</w:t>
      </w:r>
      <w:r w:rsidRPr="0076650C">
        <w:rPr>
          <w:rFonts w:ascii="Times New Roman" w:hAnsi="Times New Roman" w:cs="Times New Roman"/>
          <w:i/>
          <w:sz w:val="24"/>
          <w:szCs w:val="24"/>
        </w:rPr>
        <w:t>k</w:t>
      </w:r>
      <w:r w:rsidRPr="0076650C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+4L:+1H</w:t>
      </w:r>
      <w:r w:rsidRPr="0076650C">
        <w:rPr>
          <w:rFonts w:ascii="Times New Roman" w:hAnsi="Times New Roman" w:cs="Times New Roman"/>
          <w:sz w:val="24"/>
          <w:szCs w:val="24"/>
        </w:rPr>
        <w:t xml:space="preserve">) </w:t>
      </w:r>
      <w:r w:rsidRPr="0076650C">
        <w:rPr>
          <w:rFonts w:ascii="Times New Roman" w:eastAsia="Calibri" w:hAnsi="Times New Roman" w:cs="Times New Roman"/>
          <w:sz w:val="24"/>
          <w:szCs w:val="24"/>
        </w:rPr>
        <w:t xml:space="preserve">in leaf +4 under low light [index ‘L’, Q = 200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</w:t>
      </w:r>
      <w:r w:rsidRPr="0076650C">
        <w:rPr>
          <w:rFonts w:ascii="Times New Roman" w:eastAsia="Calibri" w:hAnsi="Times New Roman" w:cs="Times New Roman"/>
          <w:sz w:val="24"/>
          <w:szCs w:val="24"/>
        </w:rPr>
        <w:t>mol</w:t>
      </w:r>
      <w:proofErr w:type="spellEnd"/>
      <w:r w:rsidRPr="0076650C">
        <w:rPr>
          <w:rFonts w:ascii="Times New Roman" w:eastAsia="Calibri" w:hAnsi="Times New Roman" w:cs="Times New Roman"/>
          <w:sz w:val="24"/>
          <w:szCs w:val="24"/>
        </w:rPr>
        <w:t>(photon)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–</w:t>
      </w:r>
      <w:r w:rsidRPr="0076650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847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650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–</w:t>
      </w:r>
      <w:r w:rsidRPr="0076650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76650C">
        <w:rPr>
          <w:rFonts w:ascii="Times New Roman" w:eastAsia="Calibri" w:hAnsi="Times New Roman" w:cs="Times New Roman"/>
          <w:sz w:val="24"/>
          <w:szCs w:val="24"/>
        </w:rPr>
        <w:t xml:space="preserve">] and leaf +1 under high light [index ‘H’, Q = 2,000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μ</w:t>
      </w:r>
      <w:r w:rsidRPr="0076650C">
        <w:rPr>
          <w:rFonts w:ascii="Times New Roman" w:eastAsia="Calibri" w:hAnsi="Times New Roman" w:cs="Times New Roman"/>
          <w:sz w:val="24"/>
          <w:szCs w:val="24"/>
        </w:rPr>
        <w:t>mol</w:t>
      </w:r>
      <w:proofErr w:type="spellEnd"/>
      <w:r w:rsidRPr="0076650C">
        <w:rPr>
          <w:rFonts w:ascii="Times New Roman" w:eastAsia="Calibri" w:hAnsi="Times New Roman" w:cs="Times New Roman"/>
          <w:sz w:val="24"/>
          <w:szCs w:val="24"/>
        </w:rPr>
        <w:t>(photon)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76650C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0847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650C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–</w:t>
      </w:r>
      <w:r w:rsidRPr="0076650C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76650C">
        <w:rPr>
          <w:rFonts w:ascii="Times New Roman" w:eastAsia="Calibri" w:hAnsi="Times New Roman" w:cs="Times New Roman"/>
          <w:sz w:val="24"/>
          <w:szCs w:val="24"/>
        </w:rPr>
        <w:t xml:space="preserve">] of thirteen sugarcane genotypes. </w:t>
      </w:r>
      <w:r w:rsidRPr="000847A6">
        <w:rPr>
          <w:rFonts w:ascii="Times New Roman" w:eastAsia="Calibri" w:hAnsi="Times New Roman" w:cs="Times New Roman"/>
          <w:i/>
          <w:iCs/>
          <w:sz w:val="24"/>
          <w:szCs w:val="24"/>
        </w:rPr>
        <w:t>Different letters</w:t>
      </w:r>
      <w:r w:rsidRPr="0076650C">
        <w:rPr>
          <w:rFonts w:ascii="Times New Roman" w:eastAsia="Calibri" w:hAnsi="Times New Roman" w:cs="Times New Roman"/>
          <w:sz w:val="24"/>
          <w:szCs w:val="24"/>
        </w:rPr>
        <w:t xml:space="preserve"> indicate statistical differences among genotypes (BF</w:t>
      </w:r>
      <w:r w:rsidRPr="0076650C">
        <w:rPr>
          <w:rFonts w:ascii="Times New Roman" w:eastAsia="Calibri" w:hAnsi="Times New Roman" w:cs="Times New Roman"/>
          <w:sz w:val="24"/>
          <w:szCs w:val="24"/>
          <w:vertAlign w:val="subscript"/>
        </w:rPr>
        <w:t>10</w:t>
      </w:r>
      <w:r w:rsidRPr="000847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650C">
        <w:rPr>
          <w:rFonts w:ascii="Times New Roman" w:eastAsia="Calibri" w:hAnsi="Times New Roman" w:cs="Times New Roman"/>
          <w:sz w:val="24"/>
          <w:szCs w:val="24"/>
        </w:rPr>
        <w:t>&gt;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650C">
        <w:rPr>
          <w:rFonts w:ascii="Times New Roman" w:eastAsia="Calibri" w:hAnsi="Times New Roman" w:cs="Times New Roman"/>
          <w:sz w:val="24"/>
          <w:szCs w:val="24"/>
        </w:rPr>
        <w:t>3,</w:t>
      </w:r>
      <w:r w:rsidRPr="0076650C">
        <w:rPr>
          <w:rFonts w:ascii="Times New Roman" w:eastAsia="Calibri" w:hAnsi="Times New Roman" w:cs="Times New Roman"/>
          <w:i/>
          <w:sz w:val="24"/>
          <w:szCs w:val="24"/>
        </w:rPr>
        <w:t xml:space="preserve"> n </w:t>
      </w:r>
      <w:r w:rsidRPr="0076650C">
        <w:rPr>
          <w:rFonts w:ascii="Times New Roman" w:eastAsia="Calibri" w:hAnsi="Times New Roman" w:cs="Times New Roman"/>
          <w:sz w:val="24"/>
          <w:szCs w:val="24"/>
        </w:rPr>
        <w:t>= 4).</w:t>
      </w:r>
      <w:r>
        <w:t xml:space="preserve"> </w:t>
      </w:r>
    </w:p>
    <w:sectPr w:rsidR="007975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D5BF" w14:textId="77777777" w:rsidR="00763F57" w:rsidRDefault="00000000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14:paraId="0621A94D" w14:textId="77777777" w:rsidR="00763F57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A6"/>
    <w:rsid w:val="000847A6"/>
    <w:rsid w:val="0079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2075"/>
  <w15:chartTrackingRefBased/>
  <w15:docId w15:val="{33E58642-F033-4306-9BB9-F8442F4D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7A6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4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7A6"/>
    <w:rPr>
      <w:lang w:val="en-US"/>
    </w:rPr>
  </w:style>
  <w:style w:type="character" w:styleId="slodku">
    <w:name w:val="line number"/>
    <w:basedOn w:val="Standardnpsmoodstavce"/>
    <w:uiPriority w:val="99"/>
    <w:semiHidden/>
    <w:unhideWhenUsed/>
    <w:rsid w:val="00084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1</cp:revision>
  <dcterms:created xsi:type="dcterms:W3CDTF">2022-10-10T12:52:00Z</dcterms:created>
  <dcterms:modified xsi:type="dcterms:W3CDTF">2022-10-10T13:00:00Z</dcterms:modified>
</cp:coreProperties>
</file>