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F899" w14:textId="77777777" w:rsidR="00192334" w:rsidRPr="00192334" w:rsidRDefault="00192334" w:rsidP="00192334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0" w:name="_Toc14112316"/>
      <w:r w:rsidRPr="0019233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DFEBB62" wp14:editId="7067621C">
            <wp:extent cx="6029960" cy="3509645"/>
            <wp:effectExtent l="0" t="0" r="8890" b="0"/>
            <wp:docPr id="1885994299" name="Picture 3" descr="A graph of a light sour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18293FF-4485-65B1-298B-2645BE50EC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aph of a light source&#10;&#10;Description automatically generated">
                      <a:extLst>
                        <a:ext uri="{FF2B5EF4-FFF2-40B4-BE49-F238E27FC236}">
                          <a16:creationId xmlns:a16="http://schemas.microsoft.com/office/drawing/2014/main" id="{018293FF-4485-65B1-298B-2645BE50EC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0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5F114" w14:textId="77777777" w:rsidR="00192334" w:rsidRPr="00192334" w:rsidRDefault="00192334" w:rsidP="00473E73">
      <w:pPr>
        <w:pStyle w:val="Titulek"/>
        <w:keepNext/>
        <w:spacing w:line="240" w:lineRule="auto"/>
        <w:rPr>
          <w:rFonts w:ascii="Times New Roman" w:hAnsi="Times New Roman"/>
          <w:color w:val="auto"/>
          <w:sz w:val="20"/>
          <w:szCs w:val="20"/>
        </w:rPr>
      </w:pPr>
    </w:p>
    <w:p w14:paraId="32602579" w14:textId="7494DDBD" w:rsidR="00192334" w:rsidRPr="00192334" w:rsidRDefault="00192334" w:rsidP="00192334">
      <w:pPr>
        <w:widowControl w:val="0"/>
        <w:spacing w:after="120" w:line="240" w:lineRule="auto"/>
        <w:rPr>
          <w:rFonts w:ascii="Times New Roman" w:hAnsi="Times New Roman"/>
          <w:sz w:val="20"/>
          <w:szCs w:val="20"/>
        </w:rPr>
      </w:pPr>
      <w:r w:rsidRPr="00C0446A">
        <w:rPr>
          <w:rFonts w:ascii="Times New Roman" w:hAnsi="Times New Roman"/>
          <w:sz w:val="20"/>
          <w:szCs w:val="20"/>
        </w:rPr>
        <w:t>Fig</w:t>
      </w:r>
      <w:r w:rsidR="00C0446A" w:rsidRPr="00C0446A">
        <w:rPr>
          <w:rFonts w:ascii="Times New Roman" w:hAnsi="Times New Roman"/>
          <w:sz w:val="20"/>
          <w:szCs w:val="20"/>
        </w:rPr>
        <w:t>.</w:t>
      </w:r>
      <w:r w:rsidRPr="00C0446A">
        <w:rPr>
          <w:rFonts w:ascii="Times New Roman" w:hAnsi="Times New Roman"/>
          <w:sz w:val="20"/>
          <w:szCs w:val="20"/>
        </w:rPr>
        <w:t xml:space="preserve"> 1S</w:t>
      </w:r>
      <w:r w:rsidR="00C0446A" w:rsidRPr="00C0446A">
        <w:rPr>
          <w:rFonts w:ascii="Times New Roman" w:hAnsi="Times New Roman"/>
          <w:sz w:val="20"/>
          <w:szCs w:val="20"/>
        </w:rPr>
        <w:t>.</w:t>
      </w:r>
      <w:r w:rsidRPr="00C0446A">
        <w:rPr>
          <w:rFonts w:ascii="Times New Roman" w:hAnsi="Times New Roman"/>
          <w:sz w:val="20"/>
          <w:szCs w:val="20"/>
        </w:rPr>
        <w:t xml:space="preserve"> Spectra</w:t>
      </w:r>
      <w:r w:rsidRPr="00192334">
        <w:rPr>
          <w:rFonts w:ascii="Times New Roman" w:hAnsi="Times New Roman"/>
          <w:sz w:val="20"/>
          <w:szCs w:val="20"/>
        </w:rPr>
        <w:t xml:space="preserve"> of the fluorescent light source used in this study to induce greening of potato tubers.</w:t>
      </w:r>
    </w:p>
    <w:p w14:paraId="63403C8F" w14:textId="77777777" w:rsidR="00192334" w:rsidRPr="00192334" w:rsidRDefault="00192334" w:rsidP="00192334">
      <w:pPr>
        <w:rPr>
          <w:rFonts w:ascii="Times New Roman" w:hAnsi="Times New Roman"/>
          <w:sz w:val="20"/>
          <w:szCs w:val="20"/>
          <w:lang w:eastAsia="en-GB"/>
        </w:rPr>
      </w:pPr>
    </w:p>
    <w:p w14:paraId="04E6057D" w14:textId="2595F011" w:rsidR="00D73379" w:rsidRDefault="00D73379" w:rsidP="00473E73">
      <w:pPr>
        <w:pStyle w:val="Titulek"/>
        <w:keepNext/>
        <w:spacing w:line="240" w:lineRule="auto"/>
        <w:rPr>
          <w:rFonts w:ascii="Times New Roman" w:hAnsi="Times New Roman"/>
          <w:b w:val="0"/>
          <w:bCs/>
          <w:color w:val="auto"/>
          <w:sz w:val="20"/>
          <w:szCs w:val="20"/>
        </w:rPr>
      </w:pPr>
      <w:r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t xml:space="preserve">Table </w:t>
      </w:r>
      <w:r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fldChar w:fldCharType="begin"/>
      </w:r>
      <w:r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instrText xml:space="preserve"> SEQ Table_S \* ARABIC \s 1 </w:instrText>
      </w:r>
      <w:r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fldChar w:fldCharType="separate"/>
      </w:r>
      <w:r w:rsidR="009A2D7A"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t>1</w:t>
      </w:r>
      <w:r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fldChar w:fldCharType="end"/>
      </w:r>
      <w:r w:rsidR="00C0446A"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t>S.</w:t>
      </w:r>
      <w:r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t xml:space="preserve"> </w:t>
      </w:r>
      <w:bookmarkStart w:id="1" w:name="_Hlk115448443"/>
      <w:r w:rsidRPr="00C0446A">
        <w:rPr>
          <w:rFonts w:ascii="Times New Roman" w:hAnsi="Times New Roman"/>
          <w:b w:val="0"/>
          <w:bCs/>
          <w:color w:val="auto"/>
          <w:sz w:val="20"/>
          <w:szCs w:val="20"/>
        </w:rPr>
        <w:t>List</w:t>
      </w:r>
      <w:r w:rsidRPr="00192334">
        <w:rPr>
          <w:rFonts w:ascii="Times New Roman" w:hAnsi="Times New Roman"/>
          <w:b w:val="0"/>
          <w:bCs/>
          <w:color w:val="auto"/>
          <w:sz w:val="20"/>
          <w:szCs w:val="20"/>
        </w:rPr>
        <w:t xml:space="preserve"> of gene IDs, names, abbreviations and primers used for quantitative real-time PCR in this study.</w:t>
      </w:r>
      <w:bookmarkEnd w:id="0"/>
      <w:r w:rsidRPr="00192334">
        <w:rPr>
          <w:rFonts w:ascii="Times New Roman" w:hAnsi="Times New Roman"/>
          <w:b w:val="0"/>
          <w:bCs/>
          <w:color w:val="auto"/>
          <w:sz w:val="20"/>
          <w:szCs w:val="20"/>
        </w:rPr>
        <w:t xml:space="preserve"> </w:t>
      </w:r>
      <w:bookmarkEnd w:id="1"/>
    </w:p>
    <w:p w14:paraId="793DBC77" w14:textId="77777777" w:rsidR="00C0446A" w:rsidRPr="00C0446A" w:rsidRDefault="00C0446A" w:rsidP="00C0446A">
      <w:pPr>
        <w:rPr>
          <w:lang w:eastAsia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2245"/>
        <w:gridCol w:w="1613"/>
        <w:gridCol w:w="3330"/>
        <w:gridCol w:w="3178"/>
        <w:gridCol w:w="2900"/>
      </w:tblGrid>
      <w:tr w:rsidR="00192334" w:rsidRPr="00192334" w14:paraId="02811BBA" w14:textId="77777777" w:rsidTr="00C0446A">
        <w:trPr>
          <w:trHeight w:val="880"/>
        </w:trPr>
        <w:tc>
          <w:tcPr>
            <w:tcW w:w="5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76D4DD4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Gene ID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4C3CC5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Transcript ID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6C418C1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Gene abbreviation</w:t>
            </w:r>
          </w:p>
        </w:tc>
        <w:tc>
          <w:tcPr>
            <w:tcW w:w="123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BF646A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Gene name</w:t>
            </w:r>
          </w:p>
        </w:tc>
        <w:tc>
          <w:tcPr>
            <w:tcW w:w="9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2016AC2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Forward primer (5’-3’)</w:t>
            </w:r>
          </w:p>
        </w:tc>
        <w:tc>
          <w:tcPr>
            <w:tcW w:w="98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B695225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Reverse primer (5’-3’)</w:t>
            </w:r>
          </w:p>
        </w:tc>
      </w:tr>
      <w:tr w:rsidR="00192334" w:rsidRPr="00192334" w14:paraId="0A9FE013" w14:textId="77777777" w:rsidTr="00C0446A">
        <w:trPr>
          <w:trHeight w:val="616"/>
        </w:trPr>
        <w:tc>
          <w:tcPr>
            <w:tcW w:w="53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E117095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102596523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</w:tcPr>
          <w:p w14:paraId="6E18DEF1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PGSC0003DMT400016326</w:t>
            </w:r>
          </w:p>
        </w:tc>
        <w:tc>
          <w:tcPr>
            <w:tcW w:w="64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B2DBA16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HEMA1</w:t>
            </w:r>
          </w:p>
        </w:tc>
        <w:tc>
          <w:tcPr>
            <w:tcW w:w="123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448C59E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Glutamyl-tRNA reductase 1</w:t>
            </w:r>
          </w:p>
        </w:tc>
        <w:tc>
          <w:tcPr>
            <w:tcW w:w="96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6D22041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GCTGTGGAGTTGGCTCTGAT</w:t>
            </w:r>
          </w:p>
        </w:tc>
        <w:tc>
          <w:tcPr>
            <w:tcW w:w="98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62C3FFF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TTGTGCATCCCTTGGCTACC</w:t>
            </w:r>
          </w:p>
        </w:tc>
      </w:tr>
      <w:tr w:rsidR="00192334" w:rsidRPr="00192334" w14:paraId="6B55D954" w14:textId="77777777" w:rsidTr="00C0446A">
        <w:trPr>
          <w:trHeight w:val="586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3E27D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102589658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4A7FB" w14:textId="77777777" w:rsidR="00D73379" w:rsidRPr="00192334" w:rsidRDefault="00D73379" w:rsidP="00C0446A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PGSC0003DMT400080033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D287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HEMA2-Like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646BC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Glutamyl-tRNA reductase 2-like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442E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AAAGGGTGCCTGGATTTGGT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8727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TGTGTTTCAGCAGAGCAAGC</w:t>
            </w:r>
          </w:p>
        </w:tc>
      </w:tr>
      <w:tr w:rsidR="00192334" w:rsidRPr="00192334" w14:paraId="4571A181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77F568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102593524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26C81D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PGSC0003DMT400082448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9D7E949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GSA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B1D6CCF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Glutamate-1-semialdehyde 2,1-aminomutase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2E4327E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AACGAGTTTCGGTGCTCCAT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771D7D3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GGCAAGTAAAAGCACGAGCC</w:t>
            </w:r>
          </w:p>
        </w:tc>
      </w:tr>
      <w:tr w:rsidR="00192334" w:rsidRPr="00192334" w14:paraId="5A38795C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DA24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102604643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6BA5C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PGSC0003DMT400075960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822FA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HEMB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BC91" w14:textId="07F1D813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Delta-</w:t>
            </w:r>
            <w:proofErr w:type="spellStart"/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aminolevulinic</w:t>
            </w:r>
            <w:proofErr w:type="spellEnd"/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acid dehydratase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8E829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TCACATCTTTGGCTCAATTTTGCT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F2C6F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AAGGTGCGTTCAACATTGCC</w:t>
            </w:r>
          </w:p>
        </w:tc>
      </w:tr>
      <w:tr w:rsidR="00192334" w:rsidRPr="00192334" w14:paraId="1BEB1762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394B2DC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102580720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9E861A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PGSC0003DMT400056896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E8B67AA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HEMC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514C4E3" w14:textId="7D8C3C4A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Porphobilinogen</w:t>
            </w:r>
            <w:r w:rsidR="00266397"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deaminase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8D23A77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TTGGGTTTTCTTCGCCTTGC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419C6C3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GGCTTCCTCGTGTTCCAACT</w:t>
            </w:r>
          </w:p>
        </w:tc>
      </w:tr>
      <w:tr w:rsidR="00192334" w:rsidRPr="00192334" w14:paraId="2C2419B1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DDD9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102581448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7A01B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NA?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F03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HEMD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67F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Uroporphyrinogen-III synthase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A3D7B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GTCACCGTTTCGTGTTCGAC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6DDB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GTGCATGTGCTGAATGAGAGG</w:t>
            </w:r>
          </w:p>
        </w:tc>
      </w:tr>
      <w:tr w:rsidR="00192334" w:rsidRPr="00192334" w14:paraId="18BF14FA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FFA5870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102582223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21FC94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PGSC0003DMT400070975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79AE1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HEME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F188784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Uroporphyrinogen decarboxylase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B13A0A7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TCAGGTGGCTTGCTTGAGAG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B070E5F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GCCACATTAGGACCCAGTCG</w:t>
            </w:r>
          </w:p>
        </w:tc>
      </w:tr>
      <w:tr w:rsidR="00192334" w:rsidRPr="00192334" w14:paraId="02D4AE27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72B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102600601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1C3A6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PGSC0003DMT400029316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BAA2B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HEMF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C1EEB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Coproporphyrinogen-III oxidase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AFB68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TGGCAACAATTACGGAGGGG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9D0C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ATGGTCGTACTCCCAACGTG</w:t>
            </w:r>
          </w:p>
        </w:tc>
      </w:tr>
      <w:tr w:rsidR="00192334" w:rsidRPr="00192334" w14:paraId="53FCFAE4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429CB0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102583969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25DF87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1133C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HEMG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0FB8D7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Protoporphyrinogen oxidase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D6EEEF6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ACTATCCCCCAGTAGCAGCA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3D24064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GATGCAACTGCCCAAATCCC</w:t>
            </w:r>
          </w:p>
        </w:tc>
      </w:tr>
      <w:tr w:rsidR="00192334" w:rsidRPr="00192334" w14:paraId="15C623AB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F05F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102605088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F236F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PGSC0003DMT400070176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38A2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CHLH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7A7C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Magnesium-chelatase subunit H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ECDF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CTCTGGTGCTTTGGGGAACA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2EA5F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CAAGTGTGTCAGCAACTGGC</w:t>
            </w:r>
          </w:p>
        </w:tc>
      </w:tr>
      <w:tr w:rsidR="00192334" w:rsidRPr="00192334" w14:paraId="21F2F22E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D5312D6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102584630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06930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24353FA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CHLD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BF96EE5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Magnesium-chelatase subunit D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200F33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TTCGATGCGGAAGGTGGTTT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7F3E05C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GACCCTTTGGAAGCATTGGC</w:t>
            </w:r>
          </w:p>
        </w:tc>
      </w:tr>
      <w:tr w:rsidR="00192334" w:rsidRPr="00192334" w14:paraId="1CA7435E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9081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102591731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1446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PGSC0003DMT400068480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A35AE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CHLI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2BA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Magnesium-chelatase subunit I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97E89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AGTAATGAGCGCCGAAGTCC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1195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ATTGTCCCACACACCCTGTC</w:t>
            </w:r>
          </w:p>
        </w:tc>
      </w:tr>
      <w:tr w:rsidR="00192334" w:rsidRPr="00192334" w14:paraId="307364FA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7D03681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102580238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C7C60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PGSC0003DMT400036941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005129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CHLM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DA659EF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Magnesium protoporphyrin IX methyltransferase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1D4F913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CCGGTTGTTTGTCGATTCCG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263F9CF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AACTCCTCTTGCGCCTGTTT</w:t>
            </w:r>
          </w:p>
        </w:tc>
      </w:tr>
      <w:tr w:rsidR="00192334" w:rsidRPr="00192334" w14:paraId="670E406A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8F14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102600334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EDE50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PGSC0003DMT400018519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37A0E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CRD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4081" w14:textId="5C82F944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Magnesium-protoporphyrin</w:t>
            </w:r>
            <w:r w:rsidR="00266397"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IX</w:t>
            </w:r>
            <w:r w:rsidR="00266397"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monomethyl</w:t>
            </w:r>
            <w:r w:rsidR="00266397"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ester</w:t>
            </w:r>
            <w:r w:rsidR="00266397"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cyclase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D7166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GGTCTCGCTTCTTCTGCCTT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3C68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ACCTGCATTTTGGTAAGCACA</w:t>
            </w:r>
          </w:p>
        </w:tc>
      </w:tr>
      <w:tr w:rsidR="00192334" w:rsidRPr="00192334" w14:paraId="3CEC5D87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8CA0C29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102599631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4138B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PGSC0003DMT400047263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329AAAE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POR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085CC1F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NADPH:protochlorophyllide</w:t>
            </w:r>
            <w:proofErr w:type="spellEnd"/>
            <w:proofErr w:type="gramEnd"/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oxidoreductase 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7F4A538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GGCCACTTGATGCGCTAGTA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F7314A9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AGTTCAAATCCGTCAGCCGT</w:t>
            </w:r>
          </w:p>
        </w:tc>
      </w:tr>
      <w:tr w:rsidR="00192334" w:rsidRPr="00192334" w14:paraId="6F5383C5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DE7B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102602338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FF7BE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PGSC0003DMT400058379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EC7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DVR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EA2A4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divinyl chlorophyllide </w:t>
            </w:r>
            <w:proofErr w:type="gramStart"/>
            <w:r w:rsidRPr="00C0446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</w:t>
            </w:r>
            <w:proofErr w:type="gramEnd"/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8-vinyl-reductase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21D29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TGCAAGCCGATAAGTGAGCA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57CD9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TGTCAATGCCTTCCCAGGTC</w:t>
            </w:r>
          </w:p>
        </w:tc>
      </w:tr>
      <w:tr w:rsidR="00192334" w:rsidRPr="00192334" w14:paraId="1A66F3B6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1F30EFB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102580726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929B1D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PGSC0003DMT400021854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755589D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CHLG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03557E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Chlorophyll synthase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979FCBB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TAGGGCTATGGGGCTTCAGT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7E1542B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AGGGTTTGCCAGCACCTAAA</w:t>
            </w:r>
          </w:p>
        </w:tc>
      </w:tr>
      <w:tr w:rsidR="00192334" w:rsidRPr="00192334" w14:paraId="0596CEB2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03CFE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102592765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DF1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PGSC0003DMT400045300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A19D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CAO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3F4A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Chlorophyllide </w:t>
            </w:r>
            <w:r w:rsidRPr="00C0446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oxygenase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84BB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ATCTGAGGTGCGGGTTTCTG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9E082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GGGGGATGAAGACGTGGAAA</w:t>
            </w:r>
          </w:p>
        </w:tc>
      </w:tr>
      <w:tr w:rsidR="00192334" w:rsidRPr="00192334" w14:paraId="54B5EA87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58432B2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102587437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B999AB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PGSC0003DMT400030256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ED09C2C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HCAR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40400F9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7-hydroxymethyl chlorophyll </w:t>
            </w:r>
            <w:r w:rsidRPr="00C0446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a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reductase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8A64B1D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GTAAGCGGCGTCCATTTGTC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E9C7EB5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GGAGCAGGTTGAGAAGGACC</w:t>
            </w:r>
          </w:p>
        </w:tc>
      </w:tr>
      <w:tr w:rsidR="00192334" w:rsidRPr="00192334" w14:paraId="090ED9D1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1F311C9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102584485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E3691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PGSC0003DMT400056145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7803DC1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CLH</w:t>
            </w: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DCDF03A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Chlorophyllase </w:t>
            </w:r>
          </w:p>
        </w:tc>
        <w:tc>
          <w:tcPr>
            <w:tcW w:w="964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085B61E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ACCTCCACAAAGTCGCAGTC</w:t>
            </w:r>
          </w:p>
        </w:tc>
        <w:tc>
          <w:tcPr>
            <w:tcW w:w="989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4A85698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ATGGATTCGCCCTTGCTACC</w:t>
            </w:r>
          </w:p>
        </w:tc>
      </w:tr>
      <w:tr w:rsidR="00192334" w:rsidRPr="00192334" w14:paraId="1DCD896E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9C6DD2D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102601206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1FCE4D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PGSC0003DMT400077670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83A60B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NYC</w:t>
            </w:r>
          </w:p>
        </w:tc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29C8F45" w14:textId="3AEE8565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Chlorophyll(ide) </w:t>
            </w:r>
            <w:r w:rsidRPr="00C0446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b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reductase NYC1</w:t>
            </w: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B30EE2E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GGAGGATCTAGCACCCCTCT</w:t>
            </w:r>
          </w:p>
        </w:tc>
        <w:tc>
          <w:tcPr>
            <w:tcW w:w="98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F2E49AF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GGTTAGGACCATGCCTGGAG</w:t>
            </w:r>
          </w:p>
        </w:tc>
      </w:tr>
      <w:tr w:rsidR="00192334" w:rsidRPr="00192334" w14:paraId="4F3822D9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11E060B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102594861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ABFF8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 xml:space="preserve">PGSC0003DMT400038088 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E035D32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NOL</w:t>
            </w: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21B014F" w14:textId="6B805399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Chlorophyll(ide) </w:t>
            </w:r>
            <w:r w:rsidRPr="00C0446A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b</w:t>
            </w: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 reductase NOL</w:t>
            </w:r>
          </w:p>
        </w:tc>
        <w:tc>
          <w:tcPr>
            <w:tcW w:w="964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10E0BBD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ATCTGTCGCCTGGAATGGTC</w:t>
            </w:r>
          </w:p>
        </w:tc>
        <w:tc>
          <w:tcPr>
            <w:tcW w:w="98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2E53BE9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AACCACATCTGCTGGCTCTG</w:t>
            </w:r>
          </w:p>
        </w:tc>
      </w:tr>
      <w:tr w:rsidR="00192334" w:rsidRPr="00192334" w14:paraId="33D7B5A6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right w:val="nil"/>
            </w:tcBorders>
            <w:shd w:val="clear" w:color="000000" w:fill="F2F2F2"/>
          </w:tcPr>
          <w:p w14:paraId="379DCA6E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102602388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B6BB182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PGSC0003DMT400011653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000000" w:fill="F2F2F2"/>
          </w:tcPr>
          <w:p w14:paraId="2D859002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PPH</w:t>
            </w: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000000" w:fill="F2F2F2"/>
          </w:tcPr>
          <w:p w14:paraId="77F2770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Pheophytinase</w:t>
            </w:r>
            <w:proofErr w:type="spellEnd"/>
          </w:p>
        </w:tc>
        <w:tc>
          <w:tcPr>
            <w:tcW w:w="964" w:type="pct"/>
            <w:tcBorders>
              <w:top w:val="nil"/>
              <w:left w:val="nil"/>
              <w:right w:val="nil"/>
            </w:tcBorders>
            <w:shd w:val="clear" w:color="000000" w:fill="F2F2F2"/>
          </w:tcPr>
          <w:p w14:paraId="2BCCA993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GCAAACAGGTCAACATCAATCAC</w:t>
            </w:r>
          </w:p>
        </w:tc>
        <w:tc>
          <w:tcPr>
            <w:tcW w:w="989" w:type="pct"/>
            <w:tcBorders>
              <w:top w:val="nil"/>
              <w:left w:val="nil"/>
              <w:right w:val="nil"/>
            </w:tcBorders>
            <w:shd w:val="clear" w:color="000000" w:fill="F2F2F2"/>
          </w:tcPr>
          <w:p w14:paraId="65922D10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CTACACCAAGCTCACGAGGA</w:t>
            </w:r>
          </w:p>
        </w:tc>
      </w:tr>
      <w:tr w:rsidR="00192334" w:rsidRPr="00192334" w14:paraId="2DEDA559" w14:textId="77777777" w:rsidTr="00C0446A">
        <w:trPr>
          <w:trHeight w:val="447"/>
        </w:trPr>
        <w:tc>
          <w:tcPr>
            <w:tcW w:w="535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5607E4A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102579316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9C6AF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PGSC0003DMT400001216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AA7ED55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PAO</w:t>
            </w: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748B3D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Pheophorbide A oxygenase</w:t>
            </w:r>
          </w:p>
        </w:tc>
        <w:tc>
          <w:tcPr>
            <w:tcW w:w="964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B281067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TCTGGACCTTGGGGTTTTGC</w:t>
            </w:r>
          </w:p>
        </w:tc>
        <w:tc>
          <w:tcPr>
            <w:tcW w:w="989" w:type="pct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5B0A1C54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ACCCACTTCTGATCACCCAC</w:t>
            </w:r>
          </w:p>
        </w:tc>
      </w:tr>
      <w:tr w:rsidR="00192334" w:rsidRPr="00192334" w14:paraId="618724A4" w14:textId="77777777" w:rsidTr="00C0446A">
        <w:trPr>
          <w:trHeight w:val="462"/>
        </w:trPr>
        <w:tc>
          <w:tcPr>
            <w:tcW w:w="535" w:type="pct"/>
            <w:tcBorders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10ED113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102591737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71BA2233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PGSC0003DMT400048861</w:t>
            </w:r>
          </w:p>
        </w:tc>
        <w:tc>
          <w:tcPr>
            <w:tcW w:w="641" w:type="pct"/>
            <w:tcBorders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0CBEF9B7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RCCR</w:t>
            </w:r>
          </w:p>
        </w:tc>
        <w:tc>
          <w:tcPr>
            <w:tcW w:w="1230" w:type="pct"/>
            <w:tcBorders>
              <w:left w:val="nil"/>
              <w:bottom w:val="single" w:sz="12" w:space="0" w:color="auto"/>
              <w:right w:val="nil"/>
            </w:tcBorders>
            <w:shd w:val="clear" w:color="000000" w:fill="F2F2F2"/>
          </w:tcPr>
          <w:p w14:paraId="157E8646" w14:textId="77777777" w:rsidR="00D73379" w:rsidRPr="00192334" w:rsidRDefault="00D73379" w:rsidP="00C0446A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 xml:space="preserve">Red chlorophyll catabolite reductase </w:t>
            </w:r>
          </w:p>
        </w:tc>
        <w:tc>
          <w:tcPr>
            <w:tcW w:w="964" w:type="pct"/>
            <w:tcBorders>
              <w:left w:val="nil"/>
              <w:bottom w:val="single" w:sz="12" w:space="0" w:color="auto"/>
              <w:right w:val="nil"/>
            </w:tcBorders>
            <w:shd w:val="clear" w:color="000000" w:fill="F2F2F2"/>
          </w:tcPr>
          <w:p w14:paraId="31F1E606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TCACTGCAACCTACCCACAG</w:t>
            </w:r>
          </w:p>
        </w:tc>
        <w:tc>
          <w:tcPr>
            <w:tcW w:w="989" w:type="pct"/>
            <w:tcBorders>
              <w:left w:val="nil"/>
              <w:bottom w:val="single" w:sz="12" w:space="0" w:color="auto"/>
              <w:right w:val="nil"/>
            </w:tcBorders>
            <w:shd w:val="clear" w:color="000000" w:fill="F2F2F2"/>
          </w:tcPr>
          <w:p w14:paraId="28124FAB" w14:textId="77777777" w:rsidR="00D73379" w:rsidRPr="00192334" w:rsidRDefault="00D73379" w:rsidP="00C0446A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2334">
              <w:rPr>
                <w:rFonts w:ascii="Times New Roman" w:eastAsia="Times New Roman" w:hAnsi="Times New Roman"/>
                <w:sz w:val="20"/>
                <w:szCs w:val="20"/>
              </w:rPr>
              <w:t>GTTGGACTGCTGCGGATAAC</w:t>
            </w:r>
          </w:p>
        </w:tc>
      </w:tr>
    </w:tbl>
    <w:p w14:paraId="7B1A21D8" w14:textId="77777777" w:rsidR="00C36EA1" w:rsidRPr="00192334" w:rsidRDefault="00C36EA1" w:rsidP="00D50072">
      <w:pPr>
        <w:rPr>
          <w:rFonts w:ascii="Times New Roman" w:hAnsi="Times New Roman"/>
          <w:sz w:val="20"/>
          <w:szCs w:val="20"/>
        </w:rPr>
      </w:pPr>
    </w:p>
    <w:p w14:paraId="1B94CAB9" w14:textId="4CD71F47" w:rsidR="00192334" w:rsidRDefault="00192334" w:rsidP="00192334">
      <w:pPr>
        <w:spacing w:after="240" w:line="240" w:lineRule="auto"/>
        <w:jc w:val="left"/>
        <w:rPr>
          <w:rFonts w:ascii="Times New Roman" w:hAnsi="Times New Roman"/>
          <w:sz w:val="20"/>
          <w:szCs w:val="20"/>
        </w:rPr>
      </w:pPr>
      <w:r w:rsidRPr="00C0446A">
        <w:rPr>
          <w:rFonts w:ascii="Times New Roman" w:hAnsi="Times New Roman"/>
          <w:bCs/>
          <w:sz w:val="20"/>
          <w:szCs w:val="20"/>
        </w:rPr>
        <w:t>Table 2S</w:t>
      </w:r>
      <w:r w:rsidR="00C0446A" w:rsidRPr="00C0446A">
        <w:rPr>
          <w:rFonts w:ascii="Times New Roman" w:hAnsi="Times New Roman"/>
          <w:bCs/>
          <w:sz w:val="20"/>
          <w:szCs w:val="20"/>
        </w:rPr>
        <w:t>.</w:t>
      </w:r>
      <w:r w:rsidRPr="00C0446A">
        <w:rPr>
          <w:rFonts w:ascii="Times New Roman" w:hAnsi="Times New Roman"/>
          <w:bCs/>
          <w:sz w:val="20"/>
          <w:szCs w:val="20"/>
        </w:rPr>
        <w:t xml:space="preserve"> Summary</w:t>
      </w:r>
      <w:r w:rsidRPr="00192334">
        <w:rPr>
          <w:rFonts w:ascii="Times New Roman" w:hAnsi="Times New Roman"/>
          <w:bCs/>
          <w:sz w:val="20"/>
          <w:szCs w:val="20"/>
        </w:rPr>
        <w:t xml:space="preserve"> of two-way </w:t>
      </w:r>
      <w:r w:rsidRPr="00C0446A">
        <w:rPr>
          <w:rFonts w:ascii="Times New Roman" w:hAnsi="Times New Roman"/>
          <w:bCs/>
          <w:i/>
          <w:iCs/>
          <w:sz w:val="20"/>
          <w:szCs w:val="20"/>
        </w:rPr>
        <w:t>ANOVA</w:t>
      </w:r>
      <w:r w:rsidRPr="00192334">
        <w:rPr>
          <w:rFonts w:ascii="Times New Roman" w:hAnsi="Times New Roman"/>
          <w:bCs/>
          <w:sz w:val="20"/>
          <w:szCs w:val="20"/>
        </w:rPr>
        <w:t xml:space="preserve"> on the effects of treatment (Variety) and time (T) and their interaction (V </w:t>
      </w:r>
      <w:r w:rsidR="00C0446A">
        <w:rPr>
          <w:rFonts w:ascii="Times New Roman" w:hAnsi="Times New Roman"/>
          <w:bCs/>
          <w:sz w:val="20"/>
          <w:szCs w:val="20"/>
        </w:rPr>
        <w:t>×</w:t>
      </w:r>
      <w:r w:rsidRPr="00192334">
        <w:rPr>
          <w:rFonts w:ascii="Times New Roman" w:hAnsi="Times New Roman"/>
          <w:bCs/>
          <w:sz w:val="20"/>
          <w:szCs w:val="20"/>
        </w:rPr>
        <w:t xml:space="preserve"> T). </w:t>
      </w:r>
      <w:r w:rsidRPr="00C0446A">
        <w:rPr>
          <w:rFonts w:ascii="Times New Roman" w:hAnsi="Times New Roman"/>
          <w:bCs/>
          <w:i/>
          <w:iCs/>
          <w:sz w:val="20"/>
          <w:szCs w:val="20"/>
        </w:rPr>
        <w:t>n</w:t>
      </w:r>
      <w:r w:rsidRPr="00192334">
        <w:rPr>
          <w:rFonts w:ascii="Times New Roman" w:hAnsi="Times New Roman"/>
          <w:bCs/>
          <w:sz w:val="20"/>
          <w:szCs w:val="20"/>
        </w:rPr>
        <w:t xml:space="preserve"> =3. </w:t>
      </w:r>
      <w:r w:rsidRPr="00192334">
        <w:rPr>
          <w:rFonts w:ascii="Times New Roman" w:hAnsi="Times New Roman"/>
          <w:sz w:val="20"/>
          <w:szCs w:val="20"/>
        </w:rPr>
        <w:t>*</w:t>
      </w:r>
      <w:r w:rsidRPr="00C0446A">
        <w:rPr>
          <w:rFonts w:ascii="Times New Roman" w:hAnsi="Times New Roman"/>
          <w:i/>
          <w:iCs/>
          <w:sz w:val="20"/>
          <w:szCs w:val="20"/>
        </w:rPr>
        <w:t>P</w:t>
      </w:r>
      <w:r w:rsidRPr="00192334">
        <w:rPr>
          <w:rFonts w:ascii="Times New Roman" w:hAnsi="Times New Roman"/>
          <w:sz w:val="20"/>
          <w:szCs w:val="20"/>
        </w:rPr>
        <w:t>&lt;0.05; **</w:t>
      </w:r>
      <w:r w:rsidRPr="00C0446A">
        <w:rPr>
          <w:rFonts w:ascii="Times New Roman" w:hAnsi="Times New Roman"/>
          <w:i/>
          <w:iCs/>
          <w:sz w:val="20"/>
          <w:szCs w:val="20"/>
        </w:rPr>
        <w:t>P</w:t>
      </w:r>
      <w:r w:rsidRPr="00192334">
        <w:rPr>
          <w:rFonts w:ascii="Times New Roman" w:hAnsi="Times New Roman"/>
          <w:sz w:val="20"/>
          <w:szCs w:val="20"/>
        </w:rPr>
        <w:t>&lt;0.01; ***</w:t>
      </w:r>
      <w:r w:rsidRPr="00C0446A">
        <w:rPr>
          <w:rFonts w:ascii="Times New Roman" w:hAnsi="Times New Roman"/>
          <w:i/>
          <w:iCs/>
          <w:sz w:val="20"/>
          <w:szCs w:val="20"/>
        </w:rPr>
        <w:t>P</w:t>
      </w:r>
      <w:r w:rsidRPr="00192334">
        <w:rPr>
          <w:rFonts w:ascii="Times New Roman" w:hAnsi="Times New Roman"/>
          <w:sz w:val="20"/>
          <w:szCs w:val="20"/>
        </w:rPr>
        <w:t>&lt;0.001; ns, not significant.</w:t>
      </w:r>
    </w:p>
    <w:p w14:paraId="364B00EE" w14:textId="77777777" w:rsidR="00C0446A" w:rsidRPr="00192334" w:rsidRDefault="00C0446A" w:rsidP="00192334">
      <w:pPr>
        <w:spacing w:after="240" w:line="240" w:lineRule="auto"/>
        <w:jc w:val="left"/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92334" w:rsidRPr="00192334" w14:paraId="20FD0B9F" w14:textId="77777777" w:rsidTr="00C0446A">
        <w:tc>
          <w:tcPr>
            <w:tcW w:w="2254" w:type="dxa"/>
          </w:tcPr>
          <w:p w14:paraId="3631DC19" w14:textId="77777777" w:rsidR="00192334" w:rsidRPr="00192334" w:rsidRDefault="00192334" w:rsidP="00C0446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Gene</w:t>
            </w:r>
          </w:p>
        </w:tc>
        <w:tc>
          <w:tcPr>
            <w:tcW w:w="2254" w:type="dxa"/>
          </w:tcPr>
          <w:p w14:paraId="31D56A19" w14:textId="77777777" w:rsidR="00192334" w:rsidRPr="00192334" w:rsidRDefault="00192334" w:rsidP="00C0446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Variety</w:t>
            </w:r>
          </w:p>
        </w:tc>
        <w:tc>
          <w:tcPr>
            <w:tcW w:w="2254" w:type="dxa"/>
          </w:tcPr>
          <w:p w14:paraId="635411B4" w14:textId="77777777" w:rsidR="00192334" w:rsidRPr="00192334" w:rsidRDefault="00192334" w:rsidP="00C0446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 xml:space="preserve">Time </w:t>
            </w:r>
          </w:p>
        </w:tc>
        <w:tc>
          <w:tcPr>
            <w:tcW w:w="2254" w:type="dxa"/>
          </w:tcPr>
          <w:p w14:paraId="2B381151" w14:textId="2F0B1175" w:rsidR="00192334" w:rsidRPr="00192334" w:rsidRDefault="00192334" w:rsidP="00C0446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 xml:space="preserve">V </w:t>
            </w:r>
            <w:r w:rsidR="00C0446A">
              <w:rPr>
                <w:rFonts w:ascii="Times New Roman" w:hAnsi="Times New Roman"/>
                <w:sz w:val="20"/>
                <w:szCs w:val="20"/>
              </w:rPr>
              <w:t>×</w:t>
            </w:r>
            <w:r w:rsidRPr="00192334">
              <w:rPr>
                <w:rFonts w:ascii="Times New Roman" w:hAnsi="Times New Roman"/>
                <w:sz w:val="20"/>
                <w:szCs w:val="20"/>
              </w:rPr>
              <w:t xml:space="preserve"> T</w:t>
            </w:r>
          </w:p>
        </w:tc>
      </w:tr>
      <w:tr w:rsidR="00192334" w:rsidRPr="00192334" w14:paraId="259D213A" w14:textId="77777777" w:rsidTr="00C0446A">
        <w:tc>
          <w:tcPr>
            <w:tcW w:w="2254" w:type="dxa"/>
          </w:tcPr>
          <w:p w14:paraId="26B3994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HEMA1</w:t>
            </w:r>
          </w:p>
        </w:tc>
        <w:tc>
          <w:tcPr>
            <w:tcW w:w="2254" w:type="dxa"/>
          </w:tcPr>
          <w:p w14:paraId="530BC2FB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5440C0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1E8D164C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46EEF937" w14:textId="77777777" w:rsidTr="00C0446A">
        <w:tc>
          <w:tcPr>
            <w:tcW w:w="2254" w:type="dxa"/>
          </w:tcPr>
          <w:p w14:paraId="181069B7" w14:textId="3F019644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HEMA2</w:t>
            </w:r>
            <w:r w:rsidR="00C0446A">
              <w:rPr>
                <w:rFonts w:ascii="Times New Roman" w:hAnsi="Times New Roman"/>
                <w:sz w:val="20"/>
                <w:szCs w:val="20"/>
              </w:rPr>
              <w:t>-</w:t>
            </w:r>
            <w:r w:rsidRPr="00192334">
              <w:rPr>
                <w:rFonts w:ascii="Times New Roman" w:hAnsi="Times New Roman"/>
                <w:sz w:val="20"/>
                <w:szCs w:val="20"/>
              </w:rPr>
              <w:t>like</w:t>
            </w:r>
          </w:p>
        </w:tc>
        <w:tc>
          <w:tcPr>
            <w:tcW w:w="2254" w:type="dxa"/>
          </w:tcPr>
          <w:p w14:paraId="48B45B6F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2254" w:type="dxa"/>
          </w:tcPr>
          <w:p w14:paraId="4A2495E1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14:paraId="7896A96F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192334" w:rsidRPr="00192334" w14:paraId="72A605B9" w14:textId="77777777" w:rsidTr="00C0446A">
        <w:tc>
          <w:tcPr>
            <w:tcW w:w="2254" w:type="dxa"/>
          </w:tcPr>
          <w:p w14:paraId="58DB906A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GSA</w:t>
            </w:r>
          </w:p>
        </w:tc>
        <w:tc>
          <w:tcPr>
            <w:tcW w:w="2254" w:type="dxa"/>
          </w:tcPr>
          <w:p w14:paraId="7A401FC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90F028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1FE0158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110C2E65" w14:textId="77777777" w:rsidTr="00C0446A">
        <w:tc>
          <w:tcPr>
            <w:tcW w:w="2254" w:type="dxa"/>
          </w:tcPr>
          <w:p w14:paraId="663680D1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HEMB</w:t>
            </w:r>
          </w:p>
        </w:tc>
        <w:tc>
          <w:tcPr>
            <w:tcW w:w="2254" w:type="dxa"/>
          </w:tcPr>
          <w:p w14:paraId="53F8C072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8FBAC2F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A09479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45A7EAE4" w14:textId="77777777" w:rsidTr="00C0446A">
        <w:tc>
          <w:tcPr>
            <w:tcW w:w="2254" w:type="dxa"/>
          </w:tcPr>
          <w:p w14:paraId="1B5C978F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HEMC</w:t>
            </w:r>
          </w:p>
        </w:tc>
        <w:tc>
          <w:tcPr>
            <w:tcW w:w="2254" w:type="dxa"/>
          </w:tcPr>
          <w:p w14:paraId="4A2F0BA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9DE390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2D3E2F4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0122B5F0" w14:textId="77777777" w:rsidTr="00C0446A">
        <w:tc>
          <w:tcPr>
            <w:tcW w:w="2254" w:type="dxa"/>
          </w:tcPr>
          <w:p w14:paraId="55EB069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HEMD</w:t>
            </w:r>
          </w:p>
        </w:tc>
        <w:tc>
          <w:tcPr>
            <w:tcW w:w="2254" w:type="dxa"/>
          </w:tcPr>
          <w:p w14:paraId="3468BFEC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254" w:type="dxa"/>
          </w:tcPr>
          <w:p w14:paraId="31979E3F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209EA4B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05CD3FDA" w14:textId="77777777" w:rsidTr="00C0446A">
        <w:tc>
          <w:tcPr>
            <w:tcW w:w="2254" w:type="dxa"/>
          </w:tcPr>
          <w:p w14:paraId="2BAA726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HEME</w:t>
            </w:r>
          </w:p>
        </w:tc>
        <w:tc>
          <w:tcPr>
            <w:tcW w:w="2254" w:type="dxa"/>
          </w:tcPr>
          <w:p w14:paraId="44F3DECB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5AB6DD0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449945B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04C64940" w14:textId="77777777" w:rsidTr="00C0446A">
        <w:tc>
          <w:tcPr>
            <w:tcW w:w="2254" w:type="dxa"/>
          </w:tcPr>
          <w:p w14:paraId="2E174B0A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HEMF</w:t>
            </w:r>
          </w:p>
        </w:tc>
        <w:tc>
          <w:tcPr>
            <w:tcW w:w="2254" w:type="dxa"/>
          </w:tcPr>
          <w:p w14:paraId="4EA684F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14:paraId="6548CD4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4F70D4E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192334" w:rsidRPr="00192334" w14:paraId="602E5D16" w14:textId="77777777" w:rsidTr="00C0446A">
        <w:tc>
          <w:tcPr>
            <w:tcW w:w="2254" w:type="dxa"/>
          </w:tcPr>
          <w:p w14:paraId="45F4BC8B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HEMG</w:t>
            </w:r>
          </w:p>
        </w:tc>
        <w:tc>
          <w:tcPr>
            <w:tcW w:w="2254" w:type="dxa"/>
          </w:tcPr>
          <w:p w14:paraId="58F2055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57C413E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183C6654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66F9028D" w14:textId="77777777" w:rsidTr="00C0446A">
        <w:tc>
          <w:tcPr>
            <w:tcW w:w="2254" w:type="dxa"/>
          </w:tcPr>
          <w:p w14:paraId="6DB5F426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CHLH</w:t>
            </w:r>
          </w:p>
        </w:tc>
        <w:tc>
          <w:tcPr>
            <w:tcW w:w="2254" w:type="dxa"/>
          </w:tcPr>
          <w:p w14:paraId="786449DE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A72B16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5D0D6C1A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2A50614B" w14:textId="77777777" w:rsidTr="00C0446A">
        <w:tc>
          <w:tcPr>
            <w:tcW w:w="2254" w:type="dxa"/>
          </w:tcPr>
          <w:p w14:paraId="79E3C4A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CHLD</w:t>
            </w:r>
          </w:p>
        </w:tc>
        <w:tc>
          <w:tcPr>
            <w:tcW w:w="2254" w:type="dxa"/>
          </w:tcPr>
          <w:p w14:paraId="31FBDD96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26708FD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474B2ED4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423A79F6" w14:textId="77777777" w:rsidTr="00C0446A">
        <w:tc>
          <w:tcPr>
            <w:tcW w:w="2254" w:type="dxa"/>
          </w:tcPr>
          <w:p w14:paraId="68B151C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CHLI</w:t>
            </w:r>
          </w:p>
        </w:tc>
        <w:tc>
          <w:tcPr>
            <w:tcW w:w="2254" w:type="dxa"/>
          </w:tcPr>
          <w:p w14:paraId="759A85AC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4406FD8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5B3959E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489F30FD" w14:textId="77777777" w:rsidTr="00C0446A">
        <w:tc>
          <w:tcPr>
            <w:tcW w:w="2254" w:type="dxa"/>
          </w:tcPr>
          <w:p w14:paraId="5865AF0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CHLM</w:t>
            </w:r>
          </w:p>
        </w:tc>
        <w:tc>
          <w:tcPr>
            <w:tcW w:w="2254" w:type="dxa"/>
          </w:tcPr>
          <w:p w14:paraId="4FF97A0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2254" w:type="dxa"/>
          </w:tcPr>
          <w:p w14:paraId="30CA9B5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67B5E85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192334" w:rsidRPr="00192334" w14:paraId="63AA3C9E" w14:textId="77777777" w:rsidTr="00C0446A">
        <w:tc>
          <w:tcPr>
            <w:tcW w:w="2254" w:type="dxa"/>
          </w:tcPr>
          <w:p w14:paraId="1E273C8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CRD</w:t>
            </w:r>
          </w:p>
        </w:tc>
        <w:tc>
          <w:tcPr>
            <w:tcW w:w="2254" w:type="dxa"/>
          </w:tcPr>
          <w:p w14:paraId="62496F4A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63F53D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67FE61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5AB10D0C" w14:textId="77777777" w:rsidTr="00C0446A">
        <w:tc>
          <w:tcPr>
            <w:tcW w:w="2254" w:type="dxa"/>
          </w:tcPr>
          <w:p w14:paraId="14E471D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lastRenderedPageBreak/>
              <w:t>POR</w:t>
            </w:r>
          </w:p>
        </w:tc>
        <w:tc>
          <w:tcPr>
            <w:tcW w:w="2254" w:type="dxa"/>
          </w:tcPr>
          <w:p w14:paraId="1AEEE812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5A49B428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5891568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2FB4136E" w14:textId="77777777" w:rsidTr="00C0446A">
        <w:tc>
          <w:tcPr>
            <w:tcW w:w="2254" w:type="dxa"/>
          </w:tcPr>
          <w:p w14:paraId="554E724E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DVR</w:t>
            </w:r>
          </w:p>
        </w:tc>
        <w:tc>
          <w:tcPr>
            <w:tcW w:w="2254" w:type="dxa"/>
          </w:tcPr>
          <w:p w14:paraId="3D83F83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AD66D0A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5F21D34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6E4AC5CE" w14:textId="77777777" w:rsidTr="00C0446A">
        <w:tc>
          <w:tcPr>
            <w:tcW w:w="2254" w:type="dxa"/>
          </w:tcPr>
          <w:p w14:paraId="2A5A305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CHLG</w:t>
            </w:r>
          </w:p>
        </w:tc>
        <w:tc>
          <w:tcPr>
            <w:tcW w:w="2254" w:type="dxa"/>
          </w:tcPr>
          <w:p w14:paraId="60FE2B9C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14:paraId="11DBF8FC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14:paraId="3EEB91F2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192334" w:rsidRPr="00192334" w14:paraId="0B5025DC" w14:textId="77777777" w:rsidTr="00C0446A">
        <w:tc>
          <w:tcPr>
            <w:tcW w:w="2254" w:type="dxa"/>
          </w:tcPr>
          <w:p w14:paraId="45936852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315EEA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3B704BF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E1FF6E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334" w:rsidRPr="00192334" w14:paraId="5620B497" w14:textId="77777777" w:rsidTr="00C0446A">
        <w:tc>
          <w:tcPr>
            <w:tcW w:w="2254" w:type="dxa"/>
          </w:tcPr>
          <w:p w14:paraId="1CC91AE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CAO</w:t>
            </w:r>
          </w:p>
        </w:tc>
        <w:tc>
          <w:tcPr>
            <w:tcW w:w="2254" w:type="dxa"/>
          </w:tcPr>
          <w:p w14:paraId="6A19C95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14:paraId="7A4CE12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14:paraId="7266358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192334" w:rsidRPr="00192334" w14:paraId="1984A058" w14:textId="77777777" w:rsidTr="00C0446A">
        <w:tc>
          <w:tcPr>
            <w:tcW w:w="2254" w:type="dxa"/>
          </w:tcPr>
          <w:p w14:paraId="3FBCED61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HCAR</w:t>
            </w:r>
          </w:p>
        </w:tc>
        <w:tc>
          <w:tcPr>
            <w:tcW w:w="2254" w:type="dxa"/>
          </w:tcPr>
          <w:p w14:paraId="4DEB8AF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603FE33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DFC0CD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192334" w:rsidRPr="00192334" w14:paraId="1EFF4EC6" w14:textId="77777777" w:rsidTr="00C0446A">
        <w:tc>
          <w:tcPr>
            <w:tcW w:w="2254" w:type="dxa"/>
          </w:tcPr>
          <w:p w14:paraId="10081176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NYC</w:t>
            </w:r>
          </w:p>
        </w:tc>
        <w:tc>
          <w:tcPr>
            <w:tcW w:w="2254" w:type="dxa"/>
          </w:tcPr>
          <w:p w14:paraId="209285E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2254" w:type="dxa"/>
          </w:tcPr>
          <w:p w14:paraId="3027C4F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0BAF2C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192334" w:rsidRPr="00192334" w14:paraId="1626F280" w14:textId="77777777" w:rsidTr="00C0446A">
        <w:tc>
          <w:tcPr>
            <w:tcW w:w="2254" w:type="dxa"/>
          </w:tcPr>
          <w:p w14:paraId="437DBD0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NOL</w:t>
            </w:r>
          </w:p>
        </w:tc>
        <w:tc>
          <w:tcPr>
            <w:tcW w:w="2254" w:type="dxa"/>
          </w:tcPr>
          <w:p w14:paraId="49CA66C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  <w:tc>
          <w:tcPr>
            <w:tcW w:w="2254" w:type="dxa"/>
          </w:tcPr>
          <w:p w14:paraId="74D5307C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1B2099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192334" w:rsidRPr="00192334" w14:paraId="7E19C13F" w14:textId="77777777" w:rsidTr="00C0446A">
        <w:tc>
          <w:tcPr>
            <w:tcW w:w="2254" w:type="dxa"/>
          </w:tcPr>
          <w:p w14:paraId="6F31C9A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6411EB80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E8473A1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A54B111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334" w:rsidRPr="00192334" w14:paraId="673B47EE" w14:textId="77777777" w:rsidTr="00C0446A">
        <w:tc>
          <w:tcPr>
            <w:tcW w:w="2254" w:type="dxa"/>
          </w:tcPr>
          <w:p w14:paraId="3D17998E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CLH</w:t>
            </w:r>
          </w:p>
        </w:tc>
        <w:tc>
          <w:tcPr>
            <w:tcW w:w="2254" w:type="dxa"/>
          </w:tcPr>
          <w:p w14:paraId="4D6AA63D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0F78613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1835E913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</w:tr>
      <w:tr w:rsidR="00192334" w:rsidRPr="00192334" w14:paraId="38997284" w14:textId="77777777" w:rsidTr="00C0446A">
        <w:tc>
          <w:tcPr>
            <w:tcW w:w="2254" w:type="dxa"/>
          </w:tcPr>
          <w:p w14:paraId="684360FB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PPH</w:t>
            </w:r>
          </w:p>
        </w:tc>
        <w:tc>
          <w:tcPr>
            <w:tcW w:w="2254" w:type="dxa"/>
          </w:tcPr>
          <w:p w14:paraId="7BEC701F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896478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7842E00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</w:tr>
      <w:tr w:rsidR="00192334" w:rsidRPr="00192334" w14:paraId="7B62D967" w14:textId="77777777" w:rsidTr="00C0446A">
        <w:tc>
          <w:tcPr>
            <w:tcW w:w="2254" w:type="dxa"/>
          </w:tcPr>
          <w:p w14:paraId="71CB0319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PAO</w:t>
            </w:r>
          </w:p>
        </w:tc>
        <w:tc>
          <w:tcPr>
            <w:tcW w:w="2254" w:type="dxa"/>
          </w:tcPr>
          <w:p w14:paraId="1442CB6C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254" w:type="dxa"/>
          </w:tcPr>
          <w:p w14:paraId="6182B317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6E1D76C8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ns</w:t>
            </w:r>
          </w:p>
        </w:tc>
      </w:tr>
      <w:tr w:rsidR="00192334" w:rsidRPr="00192334" w14:paraId="3AB07911" w14:textId="77777777" w:rsidTr="00C0446A">
        <w:tc>
          <w:tcPr>
            <w:tcW w:w="2254" w:type="dxa"/>
          </w:tcPr>
          <w:p w14:paraId="1A3B4346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RCCR</w:t>
            </w:r>
          </w:p>
        </w:tc>
        <w:tc>
          <w:tcPr>
            <w:tcW w:w="2254" w:type="dxa"/>
          </w:tcPr>
          <w:p w14:paraId="6E909BD5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2254" w:type="dxa"/>
          </w:tcPr>
          <w:p w14:paraId="3CB73E8E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2254" w:type="dxa"/>
          </w:tcPr>
          <w:p w14:paraId="5CE790F2" w14:textId="77777777" w:rsidR="00192334" w:rsidRPr="00192334" w:rsidRDefault="00192334" w:rsidP="00C0446A">
            <w:pPr>
              <w:spacing w:beforeLines="20" w:before="48" w:afterLines="20" w:after="48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233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</w:tbl>
    <w:p w14:paraId="1F216342" w14:textId="77777777" w:rsidR="00192334" w:rsidRPr="00192334" w:rsidRDefault="00192334" w:rsidP="00192334">
      <w:pPr>
        <w:rPr>
          <w:rFonts w:ascii="Times New Roman" w:hAnsi="Times New Roman"/>
          <w:sz w:val="20"/>
          <w:szCs w:val="20"/>
        </w:rPr>
      </w:pPr>
    </w:p>
    <w:sectPr w:rsidR="00192334" w:rsidRPr="00192334" w:rsidSect="00473E73">
      <w:footerReference w:type="default" r:id="rId9"/>
      <w:pgSz w:w="16838" w:h="11906" w:orient="landscape"/>
      <w:pgMar w:top="1276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365C" w14:textId="77777777" w:rsidR="00056B33" w:rsidRDefault="00056B33">
      <w:pPr>
        <w:spacing w:after="0" w:line="240" w:lineRule="auto"/>
      </w:pPr>
      <w:r>
        <w:separator/>
      </w:r>
    </w:p>
  </w:endnote>
  <w:endnote w:type="continuationSeparator" w:id="0">
    <w:p w14:paraId="60CF93E9" w14:textId="77777777" w:rsidR="00056B33" w:rsidRDefault="0005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345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70022" w14:textId="77777777" w:rsidR="004834A6" w:rsidRDefault="004834A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D066C" w14:textId="77777777" w:rsidR="004834A6" w:rsidRDefault="004834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26E2" w14:textId="77777777" w:rsidR="00056B33" w:rsidRDefault="00056B33">
      <w:pPr>
        <w:spacing w:after="0" w:line="240" w:lineRule="auto"/>
      </w:pPr>
      <w:r>
        <w:separator/>
      </w:r>
    </w:p>
  </w:footnote>
  <w:footnote w:type="continuationSeparator" w:id="0">
    <w:p w14:paraId="238D0735" w14:textId="77777777" w:rsidR="00056B33" w:rsidRDefault="00056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B6BB2"/>
    <w:multiLevelType w:val="hybridMultilevel"/>
    <w:tmpl w:val="FF04DAD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9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1"/>
    <w:rsid w:val="0000610A"/>
    <w:rsid w:val="00011469"/>
    <w:rsid w:val="0001282F"/>
    <w:rsid w:val="000271AF"/>
    <w:rsid w:val="0003364C"/>
    <w:rsid w:val="00041970"/>
    <w:rsid w:val="00041CFB"/>
    <w:rsid w:val="00056B33"/>
    <w:rsid w:val="00061107"/>
    <w:rsid w:val="000672EA"/>
    <w:rsid w:val="00083180"/>
    <w:rsid w:val="00084AEE"/>
    <w:rsid w:val="000A0777"/>
    <w:rsid w:val="000A19C0"/>
    <w:rsid w:val="000A6A12"/>
    <w:rsid w:val="000B16AA"/>
    <w:rsid w:val="000C45A0"/>
    <w:rsid w:val="000C4EB6"/>
    <w:rsid w:val="000D5A74"/>
    <w:rsid w:val="000E3AD2"/>
    <w:rsid w:val="000E41BF"/>
    <w:rsid w:val="000F7B6A"/>
    <w:rsid w:val="0011727C"/>
    <w:rsid w:val="00130D35"/>
    <w:rsid w:val="00136396"/>
    <w:rsid w:val="00150941"/>
    <w:rsid w:val="00151CE7"/>
    <w:rsid w:val="001643A1"/>
    <w:rsid w:val="00165305"/>
    <w:rsid w:val="00166CC2"/>
    <w:rsid w:val="00177C77"/>
    <w:rsid w:val="00181030"/>
    <w:rsid w:val="0018664E"/>
    <w:rsid w:val="00191C7A"/>
    <w:rsid w:val="00192334"/>
    <w:rsid w:val="001958AF"/>
    <w:rsid w:val="001A6859"/>
    <w:rsid w:val="001C4FB1"/>
    <w:rsid w:val="001E2E42"/>
    <w:rsid w:val="002049E7"/>
    <w:rsid w:val="0020547E"/>
    <w:rsid w:val="00207442"/>
    <w:rsid w:val="0021653E"/>
    <w:rsid w:val="00221B2D"/>
    <w:rsid w:val="00221B76"/>
    <w:rsid w:val="002247A9"/>
    <w:rsid w:val="00243512"/>
    <w:rsid w:val="002452A9"/>
    <w:rsid w:val="0026452D"/>
    <w:rsid w:val="00266397"/>
    <w:rsid w:val="002713F3"/>
    <w:rsid w:val="00283939"/>
    <w:rsid w:val="00297333"/>
    <w:rsid w:val="002B57E4"/>
    <w:rsid w:val="002C4076"/>
    <w:rsid w:val="002D6148"/>
    <w:rsid w:val="002E7D90"/>
    <w:rsid w:val="002F1337"/>
    <w:rsid w:val="002F164F"/>
    <w:rsid w:val="002F7ABC"/>
    <w:rsid w:val="003152EE"/>
    <w:rsid w:val="00335B52"/>
    <w:rsid w:val="00345918"/>
    <w:rsid w:val="00362EB1"/>
    <w:rsid w:val="003640AA"/>
    <w:rsid w:val="00367803"/>
    <w:rsid w:val="003A168D"/>
    <w:rsid w:val="003C3A18"/>
    <w:rsid w:val="003D132A"/>
    <w:rsid w:val="003D3E9C"/>
    <w:rsid w:val="003E1454"/>
    <w:rsid w:val="003F02A1"/>
    <w:rsid w:val="00403A8F"/>
    <w:rsid w:val="00422633"/>
    <w:rsid w:val="00426ADE"/>
    <w:rsid w:val="00433FC1"/>
    <w:rsid w:val="00437245"/>
    <w:rsid w:val="004538F8"/>
    <w:rsid w:val="00455ECF"/>
    <w:rsid w:val="00467A48"/>
    <w:rsid w:val="00473E73"/>
    <w:rsid w:val="004763A0"/>
    <w:rsid w:val="00477659"/>
    <w:rsid w:val="004834A6"/>
    <w:rsid w:val="004A1649"/>
    <w:rsid w:val="004A5004"/>
    <w:rsid w:val="004D2B75"/>
    <w:rsid w:val="004E29A8"/>
    <w:rsid w:val="004E2BE7"/>
    <w:rsid w:val="004E5DC3"/>
    <w:rsid w:val="004F4A0B"/>
    <w:rsid w:val="00500CBE"/>
    <w:rsid w:val="005110D0"/>
    <w:rsid w:val="00513735"/>
    <w:rsid w:val="00515554"/>
    <w:rsid w:val="00520C56"/>
    <w:rsid w:val="005210F0"/>
    <w:rsid w:val="00526DDA"/>
    <w:rsid w:val="005317E6"/>
    <w:rsid w:val="005362B6"/>
    <w:rsid w:val="00540B4B"/>
    <w:rsid w:val="00541E1D"/>
    <w:rsid w:val="0054292F"/>
    <w:rsid w:val="00552F9E"/>
    <w:rsid w:val="005824FE"/>
    <w:rsid w:val="00587571"/>
    <w:rsid w:val="0059739A"/>
    <w:rsid w:val="005A478E"/>
    <w:rsid w:val="005A677F"/>
    <w:rsid w:val="005B28EA"/>
    <w:rsid w:val="005B2BE7"/>
    <w:rsid w:val="005B3CF4"/>
    <w:rsid w:val="005B4442"/>
    <w:rsid w:val="005B4C3E"/>
    <w:rsid w:val="005B5284"/>
    <w:rsid w:val="005B5586"/>
    <w:rsid w:val="005C6A73"/>
    <w:rsid w:val="005D5074"/>
    <w:rsid w:val="005D6B3E"/>
    <w:rsid w:val="005E1A14"/>
    <w:rsid w:val="006052D4"/>
    <w:rsid w:val="00605877"/>
    <w:rsid w:val="00611F2B"/>
    <w:rsid w:val="00632D74"/>
    <w:rsid w:val="00634911"/>
    <w:rsid w:val="00642733"/>
    <w:rsid w:val="00642B8C"/>
    <w:rsid w:val="006457A4"/>
    <w:rsid w:val="006560AA"/>
    <w:rsid w:val="00663040"/>
    <w:rsid w:val="00663E6E"/>
    <w:rsid w:val="00670014"/>
    <w:rsid w:val="0067690B"/>
    <w:rsid w:val="00677BA5"/>
    <w:rsid w:val="006830B5"/>
    <w:rsid w:val="00683119"/>
    <w:rsid w:val="00686699"/>
    <w:rsid w:val="00686CCF"/>
    <w:rsid w:val="00693CF1"/>
    <w:rsid w:val="006975D4"/>
    <w:rsid w:val="006A08E3"/>
    <w:rsid w:val="006A1E94"/>
    <w:rsid w:val="006B29A4"/>
    <w:rsid w:val="006F4B6A"/>
    <w:rsid w:val="006F7421"/>
    <w:rsid w:val="007010BE"/>
    <w:rsid w:val="00720A47"/>
    <w:rsid w:val="00743D36"/>
    <w:rsid w:val="00750E6B"/>
    <w:rsid w:val="007575BB"/>
    <w:rsid w:val="00760D4C"/>
    <w:rsid w:val="0076755E"/>
    <w:rsid w:val="00772621"/>
    <w:rsid w:val="007747A8"/>
    <w:rsid w:val="0078765C"/>
    <w:rsid w:val="007A05E8"/>
    <w:rsid w:val="007A39EB"/>
    <w:rsid w:val="007A3E60"/>
    <w:rsid w:val="007A5ED5"/>
    <w:rsid w:val="007B5F26"/>
    <w:rsid w:val="007C70C6"/>
    <w:rsid w:val="007D4E5E"/>
    <w:rsid w:val="007D78BB"/>
    <w:rsid w:val="007E0D8E"/>
    <w:rsid w:val="007E430F"/>
    <w:rsid w:val="007F122D"/>
    <w:rsid w:val="007F5FAE"/>
    <w:rsid w:val="00806EDF"/>
    <w:rsid w:val="00814D03"/>
    <w:rsid w:val="0081716D"/>
    <w:rsid w:val="00823EF2"/>
    <w:rsid w:val="008243D6"/>
    <w:rsid w:val="00827615"/>
    <w:rsid w:val="00836289"/>
    <w:rsid w:val="0084206E"/>
    <w:rsid w:val="008535E4"/>
    <w:rsid w:val="008560CC"/>
    <w:rsid w:val="0085642F"/>
    <w:rsid w:val="008812C5"/>
    <w:rsid w:val="0088145C"/>
    <w:rsid w:val="00881CB6"/>
    <w:rsid w:val="00882C6C"/>
    <w:rsid w:val="00882DB6"/>
    <w:rsid w:val="00893AB4"/>
    <w:rsid w:val="008A21D4"/>
    <w:rsid w:val="008A2F17"/>
    <w:rsid w:val="008A40B5"/>
    <w:rsid w:val="008C0FDE"/>
    <w:rsid w:val="008D0A19"/>
    <w:rsid w:val="008D504D"/>
    <w:rsid w:val="008D63D4"/>
    <w:rsid w:val="008D6E0E"/>
    <w:rsid w:val="008E7328"/>
    <w:rsid w:val="008F16C7"/>
    <w:rsid w:val="008F473E"/>
    <w:rsid w:val="008F72F2"/>
    <w:rsid w:val="00900ACF"/>
    <w:rsid w:val="00914156"/>
    <w:rsid w:val="00915343"/>
    <w:rsid w:val="0092399F"/>
    <w:rsid w:val="00933518"/>
    <w:rsid w:val="00934C2E"/>
    <w:rsid w:val="00942EBF"/>
    <w:rsid w:val="009467CA"/>
    <w:rsid w:val="00951845"/>
    <w:rsid w:val="0096541F"/>
    <w:rsid w:val="0096725A"/>
    <w:rsid w:val="009A0292"/>
    <w:rsid w:val="009A0953"/>
    <w:rsid w:val="009A2D7A"/>
    <w:rsid w:val="009A37E6"/>
    <w:rsid w:val="009A4E4C"/>
    <w:rsid w:val="009A712B"/>
    <w:rsid w:val="009B440C"/>
    <w:rsid w:val="009B768A"/>
    <w:rsid w:val="009C7401"/>
    <w:rsid w:val="009D0D72"/>
    <w:rsid w:val="009D2BD0"/>
    <w:rsid w:val="009E0845"/>
    <w:rsid w:val="009E27EA"/>
    <w:rsid w:val="009E6831"/>
    <w:rsid w:val="00A0662A"/>
    <w:rsid w:val="00A124C9"/>
    <w:rsid w:val="00A21F7B"/>
    <w:rsid w:val="00A26668"/>
    <w:rsid w:val="00A33DDD"/>
    <w:rsid w:val="00A4071F"/>
    <w:rsid w:val="00A42783"/>
    <w:rsid w:val="00A458F3"/>
    <w:rsid w:val="00A459AD"/>
    <w:rsid w:val="00A54FB7"/>
    <w:rsid w:val="00A61F7B"/>
    <w:rsid w:val="00A66220"/>
    <w:rsid w:val="00A706CE"/>
    <w:rsid w:val="00A72E7D"/>
    <w:rsid w:val="00A743B7"/>
    <w:rsid w:val="00A80105"/>
    <w:rsid w:val="00AB214D"/>
    <w:rsid w:val="00AB7701"/>
    <w:rsid w:val="00AC5791"/>
    <w:rsid w:val="00AD0C40"/>
    <w:rsid w:val="00AD34ED"/>
    <w:rsid w:val="00AE772A"/>
    <w:rsid w:val="00AF439F"/>
    <w:rsid w:val="00B03DE5"/>
    <w:rsid w:val="00B20075"/>
    <w:rsid w:val="00B24595"/>
    <w:rsid w:val="00B333BE"/>
    <w:rsid w:val="00B33FCF"/>
    <w:rsid w:val="00B535BF"/>
    <w:rsid w:val="00B55A35"/>
    <w:rsid w:val="00B6779A"/>
    <w:rsid w:val="00B71D5E"/>
    <w:rsid w:val="00B82B4B"/>
    <w:rsid w:val="00B82BB6"/>
    <w:rsid w:val="00B85407"/>
    <w:rsid w:val="00B85C52"/>
    <w:rsid w:val="00B90658"/>
    <w:rsid w:val="00B938E1"/>
    <w:rsid w:val="00BA4351"/>
    <w:rsid w:val="00BB4251"/>
    <w:rsid w:val="00BD2D10"/>
    <w:rsid w:val="00BE1416"/>
    <w:rsid w:val="00BE1FAA"/>
    <w:rsid w:val="00BF64E8"/>
    <w:rsid w:val="00C01DE5"/>
    <w:rsid w:val="00C0446A"/>
    <w:rsid w:val="00C06EC2"/>
    <w:rsid w:val="00C163C7"/>
    <w:rsid w:val="00C21532"/>
    <w:rsid w:val="00C31060"/>
    <w:rsid w:val="00C36EA1"/>
    <w:rsid w:val="00C539AF"/>
    <w:rsid w:val="00C57743"/>
    <w:rsid w:val="00C60C36"/>
    <w:rsid w:val="00C70DE4"/>
    <w:rsid w:val="00C74824"/>
    <w:rsid w:val="00C81606"/>
    <w:rsid w:val="00C83F80"/>
    <w:rsid w:val="00C873B9"/>
    <w:rsid w:val="00C93DDD"/>
    <w:rsid w:val="00C94C7E"/>
    <w:rsid w:val="00C96070"/>
    <w:rsid w:val="00CA76E3"/>
    <w:rsid w:val="00CC25FF"/>
    <w:rsid w:val="00CC7C4B"/>
    <w:rsid w:val="00CD198B"/>
    <w:rsid w:val="00CD60DA"/>
    <w:rsid w:val="00CE50DC"/>
    <w:rsid w:val="00CF1C83"/>
    <w:rsid w:val="00CF3CB2"/>
    <w:rsid w:val="00CF7611"/>
    <w:rsid w:val="00D0111C"/>
    <w:rsid w:val="00D03612"/>
    <w:rsid w:val="00D13195"/>
    <w:rsid w:val="00D14AFB"/>
    <w:rsid w:val="00D16729"/>
    <w:rsid w:val="00D170C2"/>
    <w:rsid w:val="00D31549"/>
    <w:rsid w:val="00D32117"/>
    <w:rsid w:val="00D45F1A"/>
    <w:rsid w:val="00D50072"/>
    <w:rsid w:val="00D541E6"/>
    <w:rsid w:val="00D54EA3"/>
    <w:rsid w:val="00D56C50"/>
    <w:rsid w:val="00D63D8E"/>
    <w:rsid w:val="00D664A9"/>
    <w:rsid w:val="00D73379"/>
    <w:rsid w:val="00D7650D"/>
    <w:rsid w:val="00D82554"/>
    <w:rsid w:val="00D918FC"/>
    <w:rsid w:val="00D94714"/>
    <w:rsid w:val="00D95C19"/>
    <w:rsid w:val="00DA11CA"/>
    <w:rsid w:val="00DA3ADA"/>
    <w:rsid w:val="00DA61B1"/>
    <w:rsid w:val="00DB137D"/>
    <w:rsid w:val="00DC279B"/>
    <w:rsid w:val="00DC4F04"/>
    <w:rsid w:val="00DD236B"/>
    <w:rsid w:val="00DD66A9"/>
    <w:rsid w:val="00DE61D1"/>
    <w:rsid w:val="00DF4F64"/>
    <w:rsid w:val="00E04A84"/>
    <w:rsid w:val="00E368D5"/>
    <w:rsid w:val="00E45751"/>
    <w:rsid w:val="00E5123A"/>
    <w:rsid w:val="00E63C7C"/>
    <w:rsid w:val="00E66E3F"/>
    <w:rsid w:val="00E759EE"/>
    <w:rsid w:val="00E94582"/>
    <w:rsid w:val="00EA2283"/>
    <w:rsid w:val="00EA53CA"/>
    <w:rsid w:val="00EA7D6E"/>
    <w:rsid w:val="00EB531B"/>
    <w:rsid w:val="00EB7EC5"/>
    <w:rsid w:val="00EC7A6B"/>
    <w:rsid w:val="00EE13B9"/>
    <w:rsid w:val="00EE6652"/>
    <w:rsid w:val="00EF72FF"/>
    <w:rsid w:val="00F04082"/>
    <w:rsid w:val="00F13219"/>
    <w:rsid w:val="00F14784"/>
    <w:rsid w:val="00F1735F"/>
    <w:rsid w:val="00F212DC"/>
    <w:rsid w:val="00F2478D"/>
    <w:rsid w:val="00F255E9"/>
    <w:rsid w:val="00F304A6"/>
    <w:rsid w:val="00F30F3B"/>
    <w:rsid w:val="00F3284D"/>
    <w:rsid w:val="00F43188"/>
    <w:rsid w:val="00F44543"/>
    <w:rsid w:val="00F50562"/>
    <w:rsid w:val="00F864E7"/>
    <w:rsid w:val="00F92238"/>
    <w:rsid w:val="00FC5741"/>
    <w:rsid w:val="00FD1926"/>
    <w:rsid w:val="00FE15E7"/>
    <w:rsid w:val="00FE73CD"/>
    <w:rsid w:val="00FF18F9"/>
    <w:rsid w:val="00FF3423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8481"/>
  <w15:chartTrackingRefBased/>
  <w15:docId w15:val="{BB7B8B10-E93C-43C0-9296-EA15473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EA1"/>
    <w:pPr>
      <w:spacing w:line="360" w:lineRule="auto"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36EA1"/>
    <w:pPr>
      <w:keepNext/>
      <w:keepLines/>
      <w:spacing w:before="12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36EA1"/>
    <w:pPr>
      <w:keepNext/>
      <w:keepLines/>
      <w:spacing w:before="120" w:after="24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D94714"/>
    <w:pPr>
      <w:keepNext/>
      <w:keepLines/>
      <w:spacing w:before="240" w:after="60"/>
      <w:jc w:val="left"/>
      <w:outlineLvl w:val="2"/>
    </w:pPr>
    <w:rPr>
      <w:rFonts w:asciiTheme="majorBidi" w:eastAsiaTheme="majorEastAsia" w:hAnsiTheme="majorBidi" w:cstheme="majorBidi"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EA1"/>
    <w:rPr>
      <w:rFonts w:ascii="Arial" w:eastAsiaTheme="majorEastAsia" w:hAnsi="Arial" w:cstheme="majorBidi"/>
      <w:b/>
      <w:sz w:val="36"/>
      <w:szCs w:val="32"/>
      <w:lang w:val="en-GB" w:eastAsia="en-US"/>
    </w:rPr>
  </w:style>
  <w:style w:type="character" w:customStyle="1" w:styleId="Nadpis2Char">
    <w:name w:val="Nadpis 2 Char"/>
    <w:basedOn w:val="Standardnpsmoodstavce"/>
    <w:link w:val="Nadpis2"/>
    <w:rsid w:val="00C36EA1"/>
    <w:rPr>
      <w:rFonts w:ascii="Arial" w:eastAsiaTheme="majorEastAsia" w:hAnsi="Arial" w:cstheme="majorBidi"/>
      <w:b/>
      <w:sz w:val="32"/>
      <w:szCs w:val="26"/>
      <w:lang w:val="en-GB" w:eastAsia="en-US"/>
    </w:rPr>
  </w:style>
  <w:style w:type="character" w:customStyle="1" w:styleId="Nadpis3Char">
    <w:name w:val="Nadpis 3 Char"/>
    <w:basedOn w:val="Standardnpsmoodstavce"/>
    <w:link w:val="Nadpis3"/>
    <w:rsid w:val="00D94714"/>
    <w:rPr>
      <w:rFonts w:asciiTheme="majorBidi" w:eastAsiaTheme="majorEastAsia" w:hAnsiTheme="majorBidi" w:cstheme="majorBidi"/>
      <w:bCs/>
      <w:i/>
      <w:iCs/>
      <w:sz w:val="24"/>
      <w:lang w:val="en-GB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C36EA1"/>
    <w:pPr>
      <w:spacing w:after="240"/>
    </w:pPr>
    <w:rPr>
      <w:b/>
      <w:iCs/>
      <w:noProof/>
      <w:color w:val="000000" w:themeColor="text1"/>
      <w:szCs w:val="18"/>
      <w:lang w:eastAsia="en-GB"/>
    </w:rPr>
  </w:style>
  <w:style w:type="character" w:customStyle="1" w:styleId="singleaffiliation">
    <w:name w:val="singleaffiliation"/>
    <w:basedOn w:val="Standardnpsmoodstavce"/>
    <w:rsid w:val="00C36EA1"/>
  </w:style>
  <w:style w:type="paragraph" w:styleId="Zpat">
    <w:name w:val="footer"/>
    <w:basedOn w:val="Normln"/>
    <w:link w:val="ZpatChar"/>
    <w:uiPriority w:val="99"/>
    <w:unhideWhenUsed/>
    <w:rsid w:val="00C36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EA1"/>
    <w:rPr>
      <w:rFonts w:ascii="Calibri" w:eastAsia="Calibri" w:hAnsi="Calibri" w:cs="Times New Roman"/>
      <w:sz w:val="24"/>
      <w:lang w:val="en-GB" w:eastAsia="en-US"/>
    </w:rPr>
  </w:style>
  <w:style w:type="character" w:styleId="slodku">
    <w:name w:val="line number"/>
    <w:basedOn w:val="Standardnpsmoodstavce"/>
    <w:uiPriority w:val="99"/>
    <w:semiHidden/>
    <w:unhideWhenUsed/>
    <w:rsid w:val="00C36EA1"/>
  </w:style>
  <w:style w:type="character" w:styleId="Odkaznakoment">
    <w:name w:val="annotation reference"/>
    <w:basedOn w:val="Standardnpsmoodstavce"/>
    <w:uiPriority w:val="99"/>
    <w:semiHidden/>
    <w:unhideWhenUsed/>
    <w:rsid w:val="00881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14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145C"/>
    <w:rPr>
      <w:rFonts w:ascii="Calibri" w:eastAsia="Calibri" w:hAnsi="Calibri" w:cs="Times New Roman"/>
      <w:sz w:val="20"/>
      <w:szCs w:val="20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45C"/>
    <w:rPr>
      <w:rFonts w:ascii="Segoe UI" w:eastAsia="Calibri" w:hAnsi="Segoe UI" w:cs="Segoe UI"/>
      <w:sz w:val="18"/>
      <w:szCs w:val="18"/>
      <w:lang w:val="en-GB" w:eastAsia="en-US"/>
    </w:rPr>
  </w:style>
  <w:style w:type="paragraph" w:styleId="Odstavecseseznamem">
    <w:name w:val="List Paragraph"/>
    <w:basedOn w:val="Normln"/>
    <w:uiPriority w:val="34"/>
    <w:qFormat/>
    <w:rsid w:val="0028393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188"/>
    <w:rPr>
      <w:rFonts w:ascii="Calibri" w:eastAsia="Calibri" w:hAnsi="Calibri" w:cs="Times New Roman"/>
      <w:b/>
      <w:bCs/>
      <w:sz w:val="20"/>
      <w:szCs w:val="20"/>
      <w:lang w:val="en-GB" w:eastAsia="en-US"/>
    </w:rPr>
  </w:style>
  <w:style w:type="table" w:styleId="Mkatabulky">
    <w:name w:val="Table Grid"/>
    <w:basedOn w:val="Normlntabulka"/>
    <w:uiPriority w:val="39"/>
    <w:rsid w:val="00CF76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E7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72A"/>
    <w:rPr>
      <w:rFonts w:ascii="Calibri" w:eastAsia="Calibri" w:hAnsi="Calibri" w:cs="Times New Roman"/>
      <w:sz w:val="24"/>
      <w:lang w:val="en-GB" w:eastAsia="en-US"/>
    </w:rPr>
  </w:style>
  <w:style w:type="paragraph" w:styleId="Revize">
    <w:name w:val="Revision"/>
    <w:hidden/>
    <w:uiPriority w:val="99"/>
    <w:semiHidden/>
    <w:rsid w:val="00520C56"/>
    <w:pPr>
      <w:spacing w:after="0" w:line="240" w:lineRule="auto"/>
    </w:pPr>
    <w:rPr>
      <w:rFonts w:ascii="Calibri" w:eastAsia="Calibri" w:hAnsi="Calibri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42E0-5E77-4971-9D71-B2A55BF2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537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Abstract</vt:lpstr>
      <vt:lpstr>    Introduction</vt:lpstr>
      <vt:lpstr>    Materials and Methods</vt:lpstr>
      <vt:lpstr>        Plant Materials</vt:lpstr>
      <vt:lpstr>        Expression analysis of chlorophyll-metabolic genes after light exposure (‘Maranc</vt:lpstr>
      <vt:lpstr>        Comparative expression analysis of chlorophyll-metabolic genes after light expos</vt:lpstr>
      <vt:lpstr>        Light exposure treatment</vt:lpstr>
      <vt:lpstr>        Chlorophyll analysis</vt:lpstr>
      <vt:lpstr>        Expression analysis of genes encoding enzymes in the chlorophyll metabolic pathw</vt:lpstr>
      <vt:lpstr>        Statistical analysis</vt:lpstr>
      <vt:lpstr>    Results</vt:lpstr>
      <vt:lpstr>        Chlorophyll concentration in ‘Maranca’ tubers </vt:lpstr>
      <vt:lpstr>        Expression analysis of genes encoding enzymes in the chlorophyll metabolic pathw</vt:lpstr>
      <vt:lpstr>        Chlorophyll concentration in ‘Nicola’ compared to ‘Kennebec’ tubers</vt:lpstr>
      <vt:lpstr>        Expression analysis of genes encoding enzymes in the chlorophyll metabolic pathw</vt:lpstr>
      <vt:lpstr>Discussion</vt:lpstr>
      <vt:lpstr>References 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Tanios</dc:creator>
  <cp:keywords/>
  <dc:description/>
  <cp:lastModifiedBy>Martin Spousta</cp:lastModifiedBy>
  <cp:revision>4</cp:revision>
  <cp:lastPrinted>2022-09-20T03:41:00Z</cp:lastPrinted>
  <dcterms:created xsi:type="dcterms:W3CDTF">2025-02-11T08:35:00Z</dcterms:created>
  <dcterms:modified xsi:type="dcterms:W3CDTF">2025-02-11T09:00:00Z</dcterms:modified>
</cp:coreProperties>
</file>